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FB94" w14:textId="57C6FD15" w:rsidR="006C6777" w:rsidRPr="000B2FCF" w:rsidRDefault="000B2FCF" w:rsidP="000B2FCF">
      <w:pPr>
        <w:pStyle w:val="ListParagraph"/>
        <w:spacing w:before="60" w:after="60"/>
        <w:ind w:left="0"/>
        <w:rPr>
          <w:rFonts w:ascii="Calibri" w:hAnsi="Calibri" w:cs="Calibri"/>
          <w:b/>
          <w:sz w:val="28"/>
          <w:szCs w:val="28"/>
          <w:lang w:val="en-US"/>
        </w:rPr>
      </w:pPr>
      <w:r>
        <w:rPr>
          <w:rFonts w:ascii="Calibri" w:hAnsi="Calibri" w:cs="Calibri"/>
          <w:b/>
          <w:noProof/>
          <w:sz w:val="28"/>
          <w:szCs w:val="28"/>
          <w:lang w:val="en-US"/>
        </w:rPr>
        <w:drawing>
          <wp:inline distT="0" distB="0" distL="0" distR="0" wp14:anchorId="07E7FAC1" wp14:editId="25A46614">
            <wp:extent cx="2484436" cy="857658"/>
            <wp:effectExtent l="0" t="0" r="0" b="0"/>
            <wp:docPr id="1250268226"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68226" name="Picture 2" descr="A black background with white tex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498901" cy="862651"/>
                    </a:xfrm>
                    <a:prstGeom prst="rect">
                      <a:avLst/>
                    </a:prstGeom>
                  </pic:spPr>
                </pic:pic>
              </a:graphicData>
            </a:graphic>
          </wp:inline>
        </w:drawing>
      </w:r>
    </w:p>
    <w:p w14:paraId="628F8AF1" w14:textId="77777777" w:rsidR="006C6777" w:rsidRPr="00CF6211" w:rsidRDefault="006C6777" w:rsidP="006C6777">
      <w:pPr>
        <w:pStyle w:val="ListParagraph"/>
        <w:spacing w:before="60" w:after="60"/>
        <w:ind w:left="0"/>
        <w:jc w:val="center"/>
        <w:rPr>
          <w:rFonts w:ascii="Calibri" w:hAnsi="Calibri" w:cs="Calibri"/>
          <w:b/>
          <w:sz w:val="28"/>
          <w:szCs w:val="28"/>
          <w:lang w:val="en-GB"/>
        </w:rPr>
      </w:pPr>
    </w:p>
    <w:p w14:paraId="1355954B" w14:textId="2A813954" w:rsidR="006C6777" w:rsidRPr="00CF6211" w:rsidRDefault="006C6777" w:rsidP="006C6777">
      <w:pPr>
        <w:pStyle w:val="ListParagraph"/>
        <w:spacing w:before="60" w:after="60"/>
        <w:ind w:left="0"/>
        <w:jc w:val="center"/>
        <w:rPr>
          <w:rFonts w:ascii="Calibri" w:hAnsi="Calibri" w:cs="Calibri"/>
          <w:b/>
          <w:sz w:val="28"/>
          <w:szCs w:val="28"/>
          <w:lang w:val="en-GB"/>
        </w:rPr>
      </w:pPr>
    </w:p>
    <w:p w14:paraId="0C23100D" w14:textId="77777777" w:rsidR="006C6777" w:rsidRPr="00CF6211" w:rsidRDefault="006C6777" w:rsidP="006C6777">
      <w:pPr>
        <w:pStyle w:val="ListParagraph"/>
        <w:spacing w:before="60" w:after="60"/>
        <w:ind w:left="0"/>
        <w:jc w:val="center"/>
        <w:rPr>
          <w:rFonts w:ascii="Calibri" w:hAnsi="Calibri" w:cs="Calibri"/>
          <w:b/>
          <w:sz w:val="28"/>
          <w:szCs w:val="28"/>
          <w:lang w:val="en-GB"/>
        </w:rPr>
      </w:pPr>
    </w:p>
    <w:p w14:paraId="75D29AAA" w14:textId="77777777" w:rsidR="006C6777" w:rsidRPr="00CF6211" w:rsidRDefault="006C6777" w:rsidP="006C6777">
      <w:pPr>
        <w:pStyle w:val="ListParagraph"/>
        <w:spacing w:before="60" w:after="60"/>
        <w:ind w:left="0"/>
        <w:jc w:val="center"/>
        <w:rPr>
          <w:rFonts w:ascii="Calibri" w:hAnsi="Calibri" w:cs="Calibri"/>
          <w:b/>
          <w:sz w:val="28"/>
          <w:szCs w:val="28"/>
          <w:lang w:val="en-GB"/>
        </w:rPr>
      </w:pPr>
    </w:p>
    <w:p w14:paraId="0E7FB889" w14:textId="77777777" w:rsidR="006C6777" w:rsidRPr="00CF6211" w:rsidRDefault="006C6777" w:rsidP="006C6777">
      <w:pPr>
        <w:pStyle w:val="ListParagraph"/>
        <w:spacing w:before="60" w:after="60"/>
        <w:ind w:left="0"/>
        <w:jc w:val="center"/>
        <w:rPr>
          <w:rFonts w:ascii="Calibri" w:hAnsi="Calibri" w:cs="Calibri"/>
          <w:b/>
          <w:sz w:val="28"/>
          <w:szCs w:val="28"/>
          <w:lang w:val="en-GB"/>
        </w:rPr>
      </w:pPr>
    </w:p>
    <w:p w14:paraId="5C5D2EC9" w14:textId="77777777" w:rsidR="006C6777" w:rsidRPr="00CF6211" w:rsidRDefault="006C6777" w:rsidP="006C6777">
      <w:pPr>
        <w:pStyle w:val="ListParagraph"/>
        <w:spacing w:before="60" w:after="60"/>
        <w:ind w:left="0"/>
        <w:jc w:val="center"/>
        <w:rPr>
          <w:rFonts w:ascii="Calibri" w:hAnsi="Calibri" w:cs="Calibri"/>
          <w:b/>
          <w:sz w:val="28"/>
          <w:szCs w:val="28"/>
          <w:lang w:val="en-GB"/>
        </w:rPr>
      </w:pPr>
    </w:p>
    <w:p w14:paraId="010BADCF" w14:textId="77777777" w:rsidR="006C6777" w:rsidRPr="00CF6211" w:rsidRDefault="006C6777" w:rsidP="006C6777">
      <w:pPr>
        <w:pStyle w:val="ListParagraph"/>
        <w:spacing w:before="60" w:after="60"/>
        <w:ind w:left="0"/>
        <w:jc w:val="center"/>
        <w:rPr>
          <w:rFonts w:ascii="Calibri" w:hAnsi="Calibri" w:cs="Calibri"/>
          <w:b/>
          <w:sz w:val="28"/>
          <w:szCs w:val="28"/>
          <w:lang w:val="en-GB"/>
        </w:rPr>
      </w:pPr>
    </w:p>
    <w:p w14:paraId="792003D5" w14:textId="77777777" w:rsidR="006C6777" w:rsidRPr="00CF6211" w:rsidRDefault="006C6777" w:rsidP="006C6777">
      <w:pPr>
        <w:pStyle w:val="ListParagraph"/>
        <w:spacing w:before="60" w:after="60"/>
        <w:ind w:left="0"/>
        <w:jc w:val="center"/>
        <w:rPr>
          <w:rFonts w:ascii="Calibri" w:hAnsi="Calibri" w:cs="Calibri"/>
          <w:b/>
          <w:sz w:val="28"/>
          <w:szCs w:val="28"/>
          <w:lang w:val="en-GB"/>
        </w:rPr>
      </w:pPr>
    </w:p>
    <w:p w14:paraId="1BB62239" w14:textId="77777777" w:rsidR="006C6777" w:rsidRPr="00CF6211" w:rsidRDefault="006C6777" w:rsidP="006C6777">
      <w:pPr>
        <w:pStyle w:val="ListParagraph"/>
        <w:spacing w:before="60" w:after="60"/>
        <w:ind w:left="0"/>
        <w:jc w:val="center"/>
        <w:rPr>
          <w:rFonts w:ascii="Calibri" w:hAnsi="Calibri" w:cs="Calibri"/>
          <w:b/>
          <w:sz w:val="28"/>
          <w:szCs w:val="28"/>
          <w:lang w:val="en-GB"/>
        </w:rPr>
      </w:pPr>
    </w:p>
    <w:p w14:paraId="34CE7E8F" w14:textId="77777777" w:rsidR="006C6777" w:rsidRPr="00CF6211" w:rsidRDefault="006C6777" w:rsidP="006C6777">
      <w:pPr>
        <w:pStyle w:val="ListParagraph"/>
        <w:spacing w:before="60" w:after="60"/>
        <w:ind w:left="0"/>
        <w:jc w:val="center"/>
        <w:rPr>
          <w:rFonts w:ascii="Calibri" w:hAnsi="Calibri" w:cs="Calibri"/>
          <w:b/>
          <w:sz w:val="28"/>
          <w:szCs w:val="28"/>
          <w:lang w:val="en-GB"/>
        </w:rPr>
      </w:pPr>
    </w:p>
    <w:p w14:paraId="7415B148" w14:textId="354BB794" w:rsidR="006C6777" w:rsidRPr="00CF6211" w:rsidRDefault="006C6777" w:rsidP="006C6777">
      <w:pPr>
        <w:pStyle w:val="ListParagraph"/>
        <w:spacing w:before="60" w:after="60"/>
        <w:ind w:left="0"/>
        <w:jc w:val="center"/>
        <w:rPr>
          <w:rFonts w:ascii="Calibri" w:hAnsi="Calibri" w:cs="Calibri"/>
          <w:b/>
          <w:sz w:val="28"/>
          <w:szCs w:val="28"/>
          <w:lang w:val="en-GB"/>
        </w:rPr>
      </w:pPr>
      <w:r w:rsidRPr="00CF6211">
        <w:rPr>
          <w:rFonts w:ascii="Calibri" w:hAnsi="Calibri" w:cs="Calibri"/>
          <w:b/>
          <w:sz w:val="28"/>
          <w:szCs w:val="28"/>
          <w:lang w:val="en-GB"/>
        </w:rPr>
        <w:t xml:space="preserve">IPA 2022 </w:t>
      </w:r>
      <w:proofErr w:type="gramStart"/>
      <w:r w:rsidRPr="00CF6211">
        <w:rPr>
          <w:rFonts w:ascii="Calibri" w:hAnsi="Calibri" w:cs="Calibri"/>
          <w:b/>
          <w:sz w:val="28"/>
          <w:szCs w:val="28"/>
          <w:lang w:val="en-GB"/>
        </w:rPr>
        <w:t>Multi-beneficiary</w:t>
      </w:r>
      <w:proofErr w:type="gramEnd"/>
      <w:r w:rsidRPr="00CF6211">
        <w:rPr>
          <w:rFonts w:ascii="Calibri" w:hAnsi="Calibri" w:cs="Calibri"/>
          <w:b/>
          <w:sz w:val="28"/>
          <w:szCs w:val="28"/>
          <w:lang w:val="en-GB"/>
        </w:rPr>
        <w:t xml:space="preserve"> statistical cooperation programme</w:t>
      </w:r>
    </w:p>
    <w:p w14:paraId="4ECD72BC" w14:textId="77777777" w:rsidR="006C6777" w:rsidRPr="00CF6211" w:rsidRDefault="006C6777" w:rsidP="006C6777">
      <w:pPr>
        <w:pStyle w:val="Title"/>
        <w:jc w:val="center"/>
        <w:rPr>
          <w:rFonts w:ascii="Calibri" w:hAnsi="Calibri" w:cs="Calibri"/>
          <w:b/>
          <w:bCs/>
          <w:sz w:val="28"/>
          <w:szCs w:val="28"/>
          <w:lang w:val="en-GB"/>
        </w:rPr>
      </w:pPr>
    </w:p>
    <w:p w14:paraId="2B07F85F" w14:textId="77777777" w:rsidR="006C6777" w:rsidRPr="00CF6211" w:rsidRDefault="006C6777" w:rsidP="006C6777">
      <w:pPr>
        <w:pStyle w:val="Title"/>
        <w:jc w:val="center"/>
        <w:rPr>
          <w:rFonts w:ascii="Calibri" w:hAnsi="Calibri" w:cs="Calibri"/>
          <w:b/>
          <w:bCs/>
          <w:sz w:val="28"/>
          <w:szCs w:val="28"/>
          <w:lang w:val="en-GB"/>
        </w:rPr>
      </w:pPr>
    </w:p>
    <w:p w14:paraId="7EA79F02" w14:textId="77777777" w:rsidR="006C6777" w:rsidRPr="00CF6211" w:rsidRDefault="006C6777" w:rsidP="006C6777">
      <w:pPr>
        <w:pStyle w:val="Title"/>
        <w:jc w:val="center"/>
        <w:rPr>
          <w:rFonts w:ascii="Calibri" w:hAnsi="Calibri" w:cs="Calibri"/>
          <w:b/>
          <w:bCs/>
          <w:sz w:val="32"/>
          <w:szCs w:val="32"/>
          <w:lang w:val="en-GB"/>
        </w:rPr>
      </w:pPr>
      <w:r w:rsidRPr="00CF6211">
        <w:rPr>
          <w:rFonts w:ascii="Calibri" w:hAnsi="Calibri" w:cs="Calibri"/>
          <w:b/>
          <w:bCs/>
          <w:sz w:val="32"/>
          <w:szCs w:val="32"/>
          <w:lang w:val="en-GB"/>
        </w:rPr>
        <w:t xml:space="preserve">State Statistical Office of North Macedonia </w:t>
      </w:r>
    </w:p>
    <w:p w14:paraId="77D4F79E" w14:textId="1219C11C" w:rsidR="006C6777" w:rsidRPr="00CF6211" w:rsidRDefault="006C6777" w:rsidP="006C6777">
      <w:pPr>
        <w:pStyle w:val="Title"/>
        <w:jc w:val="center"/>
        <w:rPr>
          <w:rFonts w:ascii="Calibri" w:hAnsi="Calibri" w:cs="Calibri"/>
          <w:b/>
          <w:bCs/>
          <w:sz w:val="40"/>
          <w:szCs w:val="40"/>
          <w:lang w:val="en-GB"/>
        </w:rPr>
      </w:pPr>
      <w:r w:rsidRPr="00CF6211">
        <w:rPr>
          <w:rFonts w:ascii="Calibri" w:hAnsi="Calibri" w:cs="Calibri"/>
          <w:b/>
          <w:bCs/>
          <w:sz w:val="40"/>
          <w:szCs w:val="40"/>
          <w:lang w:val="en-GB"/>
        </w:rPr>
        <w:t>Communication and Social Media Strategy</w:t>
      </w:r>
    </w:p>
    <w:p w14:paraId="2A38F4C6" w14:textId="77777777" w:rsidR="006C6777" w:rsidRPr="00CF6211" w:rsidRDefault="006C6777" w:rsidP="006C6777">
      <w:pPr>
        <w:pStyle w:val="Title"/>
        <w:jc w:val="center"/>
        <w:rPr>
          <w:rFonts w:ascii="Calibri" w:hAnsi="Calibri" w:cs="Calibri"/>
          <w:b/>
          <w:bCs/>
          <w:sz w:val="32"/>
          <w:szCs w:val="32"/>
          <w:lang w:val="en-GB"/>
        </w:rPr>
      </w:pPr>
    </w:p>
    <w:p w14:paraId="71D6C64F" w14:textId="0111FD8F" w:rsidR="006C6777" w:rsidRPr="00CF6211" w:rsidRDefault="006C6777" w:rsidP="006C6777">
      <w:pPr>
        <w:pStyle w:val="Title"/>
        <w:jc w:val="center"/>
        <w:rPr>
          <w:rFonts w:ascii="Calibri" w:hAnsi="Calibri" w:cs="Calibri"/>
          <w:b/>
          <w:bCs/>
          <w:sz w:val="28"/>
          <w:szCs w:val="28"/>
          <w:lang w:val="en-GB"/>
        </w:rPr>
      </w:pPr>
      <w:r w:rsidRPr="00CF6211">
        <w:rPr>
          <w:rFonts w:ascii="Calibri" w:hAnsi="Calibri" w:cs="Calibri"/>
          <w:b/>
          <w:bCs/>
          <w:sz w:val="28"/>
          <w:szCs w:val="28"/>
          <w:lang w:val="en-GB"/>
        </w:rPr>
        <w:t>Prepared with Assistance of IPA2022 SP 6.3 project</w:t>
      </w:r>
    </w:p>
    <w:p w14:paraId="4DC29618" w14:textId="77777777" w:rsidR="006C6777" w:rsidRPr="00CF6211" w:rsidRDefault="006C6777">
      <w:pPr>
        <w:rPr>
          <w:rFonts w:ascii="Calibri" w:hAnsi="Calibri" w:cs="Calibri"/>
          <w:b/>
          <w:bCs/>
          <w:sz w:val="24"/>
          <w:szCs w:val="24"/>
          <w:lang w:val="en-GB"/>
        </w:rPr>
      </w:pPr>
    </w:p>
    <w:p w14:paraId="03539B31" w14:textId="77777777" w:rsidR="006C6777" w:rsidRPr="00CF6211" w:rsidRDefault="006C6777">
      <w:pPr>
        <w:rPr>
          <w:rFonts w:ascii="Calibri" w:hAnsi="Calibri" w:cs="Calibri"/>
          <w:b/>
          <w:bCs/>
          <w:sz w:val="24"/>
          <w:szCs w:val="24"/>
          <w:lang w:val="en-GB"/>
        </w:rPr>
      </w:pPr>
    </w:p>
    <w:p w14:paraId="662C266E" w14:textId="77777777" w:rsidR="006C6777" w:rsidRPr="00CF6211" w:rsidRDefault="006C6777">
      <w:pPr>
        <w:rPr>
          <w:rFonts w:ascii="Calibri" w:hAnsi="Calibri" w:cs="Calibri"/>
          <w:b/>
          <w:bCs/>
          <w:sz w:val="24"/>
          <w:szCs w:val="24"/>
          <w:lang w:val="en-GB"/>
        </w:rPr>
      </w:pPr>
    </w:p>
    <w:p w14:paraId="7E5970E7" w14:textId="77777777" w:rsidR="006C6777" w:rsidRPr="00CF6211" w:rsidRDefault="006C6777">
      <w:pPr>
        <w:rPr>
          <w:rFonts w:ascii="Calibri" w:hAnsi="Calibri" w:cs="Calibri"/>
          <w:b/>
          <w:bCs/>
          <w:sz w:val="24"/>
          <w:szCs w:val="24"/>
          <w:lang w:val="en-GB"/>
        </w:rPr>
      </w:pPr>
    </w:p>
    <w:p w14:paraId="5844F262" w14:textId="77777777" w:rsidR="006C6777" w:rsidRPr="00CF6211" w:rsidRDefault="006C6777">
      <w:pPr>
        <w:rPr>
          <w:rFonts w:ascii="Calibri" w:hAnsi="Calibri" w:cs="Calibri"/>
          <w:b/>
          <w:bCs/>
          <w:sz w:val="24"/>
          <w:szCs w:val="24"/>
          <w:lang w:val="en-GB"/>
        </w:rPr>
      </w:pPr>
    </w:p>
    <w:p w14:paraId="5198F5AC" w14:textId="77777777" w:rsidR="006C6777" w:rsidRPr="00CF6211" w:rsidRDefault="006C6777">
      <w:pPr>
        <w:rPr>
          <w:rFonts w:ascii="Calibri" w:hAnsi="Calibri" w:cs="Calibri"/>
          <w:b/>
          <w:bCs/>
          <w:sz w:val="24"/>
          <w:szCs w:val="24"/>
          <w:lang w:val="en-GB"/>
        </w:rPr>
      </w:pPr>
    </w:p>
    <w:p w14:paraId="2AB488D5" w14:textId="77777777" w:rsidR="006C6777" w:rsidRPr="00CF6211" w:rsidRDefault="006C6777">
      <w:pPr>
        <w:rPr>
          <w:rFonts w:ascii="Calibri" w:hAnsi="Calibri" w:cs="Calibri"/>
          <w:b/>
          <w:bCs/>
          <w:sz w:val="24"/>
          <w:szCs w:val="24"/>
          <w:lang w:val="en-GB"/>
        </w:rPr>
      </w:pPr>
    </w:p>
    <w:p w14:paraId="343D29C9" w14:textId="77777777" w:rsidR="000B2FCF" w:rsidRDefault="000B2FCF">
      <w:pPr>
        <w:rPr>
          <w:rFonts w:ascii="Calibri" w:hAnsi="Calibri" w:cs="Calibri"/>
          <w:b/>
          <w:bCs/>
          <w:sz w:val="24"/>
          <w:szCs w:val="24"/>
          <w:lang w:val="en-GB"/>
        </w:rPr>
      </w:pPr>
    </w:p>
    <w:p w14:paraId="2D63454B" w14:textId="77777777" w:rsidR="000B2FCF" w:rsidRPr="00CF6211" w:rsidRDefault="000B2FCF">
      <w:pPr>
        <w:rPr>
          <w:rFonts w:ascii="Calibri" w:hAnsi="Calibri" w:cs="Calibri"/>
          <w:b/>
          <w:bCs/>
          <w:sz w:val="24"/>
          <w:szCs w:val="24"/>
          <w:lang w:val="en-GB"/>
        </w:rPr>
      </w:pPr>
    </w:p>
    <w:p w14:paraId="12C0572C" w14:textId="77777777" w:rsidR="006C6777" w:rsidRPr="00CF6211" w:rsidRDefault="006C6777">
      <w:pPr>
        <w:rPr>
          <w:rFonts w:ascii="Calibri" w:hAnsi="Calibri" w:cs="Calibri"/>
          <w:b/>
          <w:bCs/>
          <w:sz w:val="24"/>
          <w:szCs w:val="24"/>
          <w:lang w:val="en-GB"/>
        </w:rPr>
      </w:pPr>
    </w:p>
    <w:p w14:paraId="70EF499F" w14:textId="77777777" w:rsidR="006C6777" w:rsidRPr="00CF6211" w:rsidRDefault="006C6777">
      <w:pPr>
        <w:rPr>
          <w:rFonts w:ascii="Calibri" w:hAnsi="Calibri" w:cs="Calibri"/>
          <w:b/>
          <w:bCs/>
          <w:sz w:val="24"/>
          <w:szCs w:val="24"/>
          <w:lang w:val="en-GB"/>
        </w:rPr>
      </w:pPr>
    </w:p>
    <w:p w14:paraId="4C105BEF" w14:textId="77777777" w:rsidR="006C6777" w:rsidRPr="00CF6211" w:rsidRDefault="006C6777">
      <w:pPr>
        <w:rPr>
          <w:rFonts w:ascii="Calibri" w:hAnsi="Calibri" w:cs="Calibri"/>
          <w:b/>
          <w:bCs/>
          <w:sz w:val="24"/>
          <w:szCs w:val="24"/>
          <w:lang w:val="en-GB"/>
        </w:rPr>
      </w:pPr>
    </w:p>
    <w:p w14:paraId="251D7417" w14:textId="036C6D98" w:rsidR="006C6777" w:rsidRPr="00CF6211" w:rsidRDefault="006C6777" w:rsidP="006C6777">
      <w:pPr>
        <w:jc w:val="center"/>
        <w:rPr>
          <w:rFonts w:ascii="Calibri" w:hAnsi="Calibri" w:cs="Calibri"/>
          <w:b/>
          <w:bCs/>
          <w:sz w:val="24"/>
          <w:szCs w:val="24"/>
          <w:lang w:val="en-GB"/>
        </w:rPr>
      </w:pPr>
      <w:r w:rsidRPr="00CF6211">
        <w:rPr>
          <w:rFonts w:ascii="Calibri" w:hAnsi="Calibri" w:cs="Calibri"/>
          <w:b/>
          <w:bCs/>
          <w:sz w:val="24"/>
          <w:szCs w:val="24"/>
          <w:lang w:val="en-GB"/>
        </w:rPr>
        <w:t>Skopje, December 2024</w:t>
      </w:r>
    </w:p>
    <w:p w14:paraId="543A0FC3" w14:textId="68139070" w:rsidR="00EF1D30" w:rsidRPr="00CF6211" w:rsidRDefault="00EF1D30">
      <w:pPr>
        <w:rPr>
          <w:rFonts w:ascii="Calibri" w:hAnsi="Calibri" w:cs="Calibri"/>
          <w:b/>
          <w:bCs/>
          <w:sz w:val="24"/>
          <w:szCs w:val="24"/>
          <w:lang w:val="en-GB"/>
        </w:rPr>
      </w:pPr>
      <w:r w:rsidRPr="00CF6211">
        <w:rPr>
          <w:rFonts w:ascii="Calibri" w:hAnsi="Calibri" w:cs="Calibri"/>
          <w:b/>
          <w:bCs/>
          <w:sz w:val="24"/>
          <w:szCs w:val="24"/>
          <w:lang w:val="en-GB"/>
        </w:rPr>
        <w:lastRenderedPageBreak/>
        <w:t xml:space="preserve">Introduction and background </w:t>
      </w:r>
    </w:p>
    <w:p w14:paraId="4A99DEA6" w14:textId="4224ED7D" w:rsidR="00881FFC" w:rsidRPr="00CF6211" w:rsidRDefault="00881FFC" w:rsidP="00CF6211">
      <w:pPr>
        <w:jc w:val="both"/>
        <w:rPr>
          <w:rFonts w:ascii="Calibri" w:hAnsi="Calibri" w:cs="Calibri"/>
          <w:sz w:val="20"/>
          <w:szCs w:val="20"/>
          <w:lang w:val="en-GB"/>
        </w:rPr>
      </w:pPr>
      <w:r w:rsidRPr="00CF6211">
        <w:rPr>
          <w:rFonts w:ascii="Calibri" w:hAnsi="Calibri" w:cs="Calibri"/>
          <w:sz w:val="20"/>
          <w:szCs w:val="20"/>
          <w:lang w:val="en-GB"/>
        </w:rPr>
        <w:t xml:space="preserve">The State Statistical Office of North Macedonia (MAKSTAT) plays a vital role in producing accurate and timely statistical data to inform policymaking, guide research, and support the public's understanding of national development. This Communication </w:t>
      </w:r>
      <w:r w:rsidR="007D308D" w:rsidRPr="00CF6211">
        <w:rPr>
          <w:rFonts w:ascii="Calibri" w:hAnsi="Calibri" w:cs="Calibri"/>
          <w:sz w:val="20"/>
          <w:szCs w:val="20"/>
          <w:lang w:val="en-GB"/>
        </w:rPr>
        <w:t xml:space="preserve">Strategy </w:t>
      </w:r>
      <w:r w:rsidRPr="00CF6211">
        <w:rPr>
          <w:rFonts w:ascii="Calibri" w:hAnsi="Calibri" w:cs="Calibri"/>
          <w:sz w:val="20"/>
          <w:szCs w:val="20"/>
          <w:lang w:val="en-GB"/>
        </w:rPr>
        <w:t xml:space="preserve">aims to enhance the </w:t>
      </w:r>
      <w:r w:rsidR="00CF6211">
        <w:rPr>
          <w:rFonts w:ascii="Calibri" w:hAnsi="Calibri" w:cs="Calibri"/>
          <w:sz w:val="20"/>
          <w:szCs w:val="20"/>
          <w:lang w:val="en-GB"/>
        </w:rPr>
        <w:t>institution</w:t>
      </w:r>
      <w:r w:rsidR="00CF6211" w:rsidRPr="00CF6211">
        <w:rPr>
          <w:rFonts w:ascii="Calibri" w:hAnsi="Calibri" w:cs="Calibri"/>
          <w:sz w:val="20"/>
          <w:szCs w:val="20"/>
          <w:lang w:val="en-GB"/>
        </w:rPr>
        <w:t xml:space="preserve">'s </w:t>
      </w:r>
      <w:r w:rsidRPr="00CF6211">
        <w:rPr>
          <w:rFonts w:ascii="Calibri" w:hAnsi="Calibri" w:cs="Calibri"/>
          <w:sz w:val="20"/>
          <w:szCs w:val="20"/>
          <w:lang w:val="en-GB"/>
        </w:rPr>
        <w:t>visibility, ensure the accessibility of its data, and build public trust in its processes and outputs.</w:t>
      </w:r>
    </w:p>
    <w:p w14:paraId="68AD0B68" w14:textId="645C22C5" w:rsidR="00EF1D30" w:rsidRPr="00CF6211" w:rsidRDefault="00881FFC" w:rsidP="00CF6211">
      <w:pPr>
        <w:jc w:val="both"/>
        <w:rPr>
          <w:rFonts w:ascii="Calibri" w:hAnsi="Calibri" w:cs="Calibri"/>
          <w:sz w:val="20"/>
          <w:szCs w:val="20"/>
          <w:lang w:val="en-GB"/>
        </w:rPr>
      </w:pPr>
      <w:r w:rsidRPr="00CF6211">
        <w:rPr>
          <w:rFonts w:ascii="Calibri" w:hAnsi="Calibri" w:cs="Calibri"/>
          <w:sz w:val="20"/>
          <w:szCs w:val="20"/>
          <w:lang w:val="en-GB"/>
        </w:rPr>
        <w:t xml:space="preserve">It </w:t>
      </w:r>
      <w:r w:rsidR="00EF1D30" w:rsidRPr="00CF6211">
        <w:rPr>
          <w:rFonts w:ascii="Calibri" w:hAnsi="Calibri" w:cs="Calibri"/>
          <w:sz w:val="20"/>
          <w:szCs w:val="20"/>
          <w:lang w:val="en-GB"/>
        </w:rPr>
        <w:t>contains the main principles of communication with the public</w:t>
      </w:r>
      <w:r w:rsidRPr="00CF6211">
        <w:rPr>
          <w:rFonts w:ascii="Calibri" w:hAnsi="Calibri" w:cs="Calibri"/>
          <w:sz w:val="20"/>
          <w:szCs w:val="20"/>
          <w:lang w:val="en-GB"/>
        </w:rPr>
        <w:t xml:space="preserve"> and</w:t>
      </w:r>
      <w:r w:rsidR="00EF1D30" w:rsidRPr="00CF6211">
        <w:rPr>
          <w:rFonts w:ascii="Calibri" w:hAnsi="Calibri" w:cs="Calibri"/>
          <w:sz w:val="20"/>
          <w:szCs w:val="20"/>
          <w:lang w:val="en-GB"/>
        </w:rPr>
        <w:t xml:space="preserve"> describes the purposes and priorities of communication, as well as </w:t>
      </w:r>
      <w:r w:rsidR="007276FF">
        <w:rPr>
          <w:rFonts w:ascii="Calibri" w:hAnsi="Calibri" w:cs="Calibri"/>
          <w:sz w:val="20"/>
          <w:szCs w:val="20"/>
          <w:lang w:val="en-GB"/>
        </w:rPr>
        <w:t xml:space="preserve">the </w:t>
      </w:r>
      <w:r w:rsidR="00EF1D30" w:rsidRPr="00CF6211">
        <w:rPr>
          <w:rFonts w:ascii="Calibri" w:hAnsi="Calibri" w:cs="Calibri"/>
          <w:sz w:val="20"/>
          <w:szCs w:val="20"/>
          <w:lang w:val="en-GB"/>
        </w:rPr>
        <w:t>channels of communication</w:t>
      </w:r>
      <w:r w:rsidRPr="00CF6211">
        <w:rPr>
          <w:rFonts w:ascii="Calibri" w:hAnsi="Calibri" w:cs="Calibri"/>
          <w:sz w:val="20"/>
          <w:szCs w:val="20"/>
          <w:lang w:val="en-GB"/>
        </w:rPr>
        <w:t>.</w:t>
      </w:r>
      <w:r w:rsidR="00EF1D30" w:rsidRPr="00CF6211">
        <w:rPr>
          <w:rFonts w:ascii="Calibri" w:hAnsi="Calibri" w:cs="Calibri"/>
          <w:sz w:val="20"/>
          <w:szCs w:val="20"/>
          <w:lang w:val="en-GB"/>
        </w:rPr>
        <w:t xml:space="preserve"> </w:t>
      </w:r>
    </w:p>
    <w:p w14:paraId="70D8390B" w14:textId="307CBEB4" w:rsidR="00136AEE" w:rsidRPr="00CF6211" w:rsidRDefault="00EF1D30" w:rsidP="00CF6211">
      <w:pPr>
        <w:jc w:val="both"/>
        <w:rPr>
          <w:rFonts w:ascii="Calibri" w:hAnsi="Calibri" w:cs="Calibri"/>
          <w:sz w:val="20"/>
          <w:szCs w:val="20"/>
          <w:lang w:val="en-GB"/>
        </w:rPr>
      </w:pPr>
      <w:r w:rsidRPr="00CF6211">
        <w:rPr>
          <w:rFonts w:ascii="Calibri" w:hAnsi="Calibri" w:cs="Calibri"/>
          <w:sz w:val="20"/>
          <w:szCs w:val="20"/>
          <w:lang w:val="en-GB"/>
        </w:rPr>
        <w:t xml:space="preserve">The content of the Communication </w:t>
      </w:r>
      <w:r w:rsidR="007D308D" w:rsidRPr="00CF6211">
        <w:rPr>
          <w:rFonts w:ascii="Calibri" w:hAnsi="Calibri" w:cs="Calibri"/>
          <w:sz w:val="20"/>
          <w:szCs w:val="20"/>
          <w:lang w:val="en-GB"/>
        </w:rPr>
        <w:t xml:space="preserve">Strategy </w:t>
      </w:r>
      <w:r w:rsidRPr="00CF6211">
        <w:rPr>
          <w:rFonts w:ascii="Calibri" w:hAnsi="Calibri" w:cs="Calibri"/>
          <w:sz w:val="20"/>
          <w:szCs w:val="20"/>
          <w:lang w:val="en-GB"/>
        </w:rPr>
        <w:t xml:space="preserve">is aligned with the strategic goals of </w:t>
      </w:r>
      <w:r w:rsidR="00CF6211">
        <w:rPr>
          <w:rFonts w:ascii="Calibri" w:hAnsi="Calibri" w:cs="Calibri"/>
          <w:sz w:val="20"/>
          <w:szCs w:val="20"/>
          <w:lang w:val="en-GB"/>
        </w:rPr>
        <w:t xml:space="preserve">the </w:t>
      </w:r>
      <w:r w:rsidRPr="00CF6211">
        <w:rPr>
          <w:rFonts w:ascii="Calibri" w:hAnsi="Calibri" w:cs="Calibri"/>
          <w:sz w:val="20"/>
          <w:szCs w:val="20"/>
          <w:lang w:val="en-GB"/>
        </w:rPr>
        <w:t>SSO, which are:</w:t>
      </w:r>
    </w:p>
    <w:p w14:paraId="6281AA83" w14:textId="00782032" w:rsidR="00EF1D30" w:rsidRPr="00CF6211" w:rsidRDefault="00EF1D30" w:rsidP="00CF6211">
      <w:pPr>
        <w:jc w:val="both"/>
        <w:rPr>
          <w:rFonts w:ascii="Calibri" w:hAnsi="Calibri" w:cs="Calibri"/>
          <w:sz w:val="20"/>
          <w:szCs w:val="20"/>
          <w:lang w:val="en-GB"/>
        </w:rPr>
      </w:pPr>
      <w:r w:rsidRPr="00CF6211">
        <w:rPr>
          <w:rFonts w:ascii="Calibri" w:hAnsi="Calibri" w:cs="Calibri"/>
          <w:sz w:val="20"/>
          <w:szCs w:val="20"/>
          <w:lang w:val="en-GB"/>
        </w:rPr>
        <w:t>• Strengthening the institutional environment and statistical infrastructure</w:t>
      </w:r>
    </w:p>
    <w:p w14:paraId="60787DD1" w14:textId="2FC34930" w:rsidR="00136AEE" w:rsidRPr="00CF6211" w:rsidRDefault="00136AEE" w:rsidP="00CF6211">
      <w:pPr>
        <w:jc w:val="both"/>
        <w:rPr>
          <w:rFonts w:ascii="Calibri" w:hAnsi="Calibri" w:cs="Calibri"/>
          <w:sz w:val="20"/>
          <w:szCs w:val="20"/>
          <w:lang w:val="en-GB"/>
        </w:rPr>
      </w:pPr>
      <w:r w:rsidRPr="00CF6211">
        <w:rPr>
          <w:rFonts w:ascii="Calibri" w:hAnsi="Calibri" w:cs="Calibri"/>
          <w:sz w:val="20"/>
          <w:szCs w:val="20"/>
          <w:lang w:val="en-GB"/>
        </w:rPr>
        <w:t xml:space="preserve">• Integration of the Macedonian national statistical system into </w:t>
      </w:r>
      <w:r w:rsidR="00CF6211">
        <w:rPr>
          <w:rFonts w:ascii="Calibri" w:hAnsi="Calibri" w:cs="Calibri"/>
          <w:sz w:val="20"/>
          <w:szCs w:val="20"/>
          <w:lang w:val="en-GB"/>
        </w:rPr>
        <w:t xml:space="preserve">the </w:t>
      </w:r>
      <w:r w:rsidRPr="00CF6211">
        <w:rPr>
          <w:rFonts w:ascii="Calibri" w:hAnsi="Calibri" w:cs="Calibri"/>
          <w:sz w:val="20"/>
          <w:szCs w:val="20"/>
          <w:lang w:val="en-GB"/>
        </w:rPr>
        <w:t>ESS</w:t>
      </w:r>
    </w:p>
    <w:p w14:paraId="31488D74" w14:textId="69A42909" w:rsidR="00EF1D30" w:rsidRPr="00CF6211" w:rsidRDefault="00EF1D30" w:rsidP="00CF6211">
      <w:pPr>
        <w:jc w:val="both"/>
        <w:rPr>
          <w:rFonts w:ascii="Calibri" w:hAnsi="Calibri" w:cs="Calibri"/>
          <w:sz w:val="20"/>
          <w:szCs w:val="20"/>
          <w:lang w:val="en-GB"/>
        </w:rPr>
      </w:pPr>
      <w:r w:rsidRPr="00CF6211">
        <w:rPr>
          <w:rFonts w:ascii="Calibri" w:hAnsi="Calibri" w:cs="Calibri"/>
          <w:sz w:val="20"/>
          <w:szCs w:val="20"/>
          <w:lang w:val="en-GB"/>
        </w:rPr>
        <w:t xml:space="preserve">• Creating strategic partnerships </w:t>
      </w:r>
    </w:p>
    <w:p w14:paraId="6E135C9E" w14:textId="237742C0" w:rsidR="00C77726" w:rsidRPr="00CF6211" w:rsidRDefault="00EF1D30" w:rsidP="00CF6211">
      <w:pPr>
        <w:jc w:val="both"/>
        <w:rPr>
          <w:rFonts w:ascii="Calibri" w:hAnsi="Calibri" w:cs="Calibri"/>
          <w:sz w:val="20"/>
          <w:szCs w:val="20"/>
          <w:lang w:val="en-GB"/>
        </w:rPr>
      </w:pPr>
      <w:r w:rsidRPr="00CF6211">
        <w:rPr>
          <w:rFonts w:ascii="Calibri" w:hAnsi="Calibri" w:cs="Calibri"/>
          <w:sz w:val="20"/>
          <w:szCs w:val="20"/>
          <w:lang w:val="en-GB"/>
        </w:rPr>
        <w:t>• Quality management</w:t>
      </w:r>
    </w:p>
    <w:p w14:paraId="757C36C4" w14:textId="77777777" w:rsidR="00EF1D30" w:rsidRPr="00CF6211" w:rsidRDefault="00EF1D30">
      <w:pPr>
        <w:rPr>
          <w:rFonts w:ascii="Calibri" w:hAnsi="Calibri" w:cs="Calibri"/>
          <w:sz w:val="28"/>
          <w:szCs w:val="28"/>
          <w:lang w:val="en-GB"/>
        </w:rPr>
      </w:pPr>
    </w:p>
    <w:p w14:paraId="63539D25" w14:textId="1188D9CE" w:rsidR="00EF1D30" w:rsidRPr="00CF6211" w:rsidRDefault="00EF1D30">
      <w:pPr>
        <w:rPr>
          <w:rFonts w:ascii="Calibri" w:hAnsi="Calibri" w:cs="Calibri"/>
          <w:b/>
          <w:bCs/>
          <w:sz w:val="24"/>
          <w:szCs w:val="24"/>
          <w:lang w:val="en-GB"/>
        </w:rPr>
      </w:pPr>
      <w:r w:rsidRPr="00CF6211">
        <w:rPr>
          <w:rFonts w:ascii="Calibri" w:hAnsi="Calibri" w:cs="Calibri"/>
          <w:b/>
          <w:bCs/>
          <w:sz w:val="24"/>
          <w:szCs w:val="24"/>
          <w:lang w:val="en-GB"/>
        </w:rPr>
        <w:t xml:space="preserve">Purpose of </w:t>
      </w:r>
      <w:r w:rsidR="00CF6211">
        <w:rPr>
          <w:rFonts w:ascii="Calibri" w:hAnsi="Calibri" w:cs="Calibri"/>
          <w:b/>
          <w:bCs/>
          <w:sz w:val="24"/>
          <w:szCs w:val="24"/>
          <w:lang w:val="en-GB"/>
        </w:rPr>
        <w:t xml:space="preserve">the </w:t>
      </w:r>
      <w:r w:rsidRPr="00CF6211">
        <w:rPr>
          <w:rFonts w:ascii="Calibri" w:hAnsi="Calibri" w:cs="Calibri"/>
          <w:b/>
          <w:bCs/>
          <w:sz w:val="24"/>
          <w:szCs w:val="24"/>
          <w:lang w:val="en-GB"/>
        </w:rPr>
        <w:t xml:space="preserve">Communication </w:t>
      </w:r>
      <w:r w:rsidR="006D002F" w:rsidRPr="00CF6211">
        <w:rPr>
          <w:rFonts w:ascii="Calibri" w:hAnsi="Calibri" w:cs="Calibri"/>
          <w:b/>
          <w:bCs/>
          <w:sz w:val="24"/>
          <w:szCs w:val="24"/>
          <w:lang w:val="en-GB"/>
        </w:rPr>
        <w:t xml:space="preserve">Strategy </w:t>
      </w:r>
    </w:p>
    <w:p w14:paraId="7E364503" w14:textId="52018FF5" w:rsidR="00EF1D30" w:rsidRPr="00CF6211" w:rsidRDefault="00EF1D30" w:rsidP="00CF6211">
      <w:pPr>
        <w:jc w:val="both"/>
        <w:rPr>
          <w:rFonts w:ascii="Calibri" w:hAnsi="Calibri" w:cs="Calibri"/>
          <w:sz w:val="20"/>
          <w:szCs w:val="20"/>
          <w:lang w:val="en-GB"/>
        </w:rPr>
      </w:pPr>
      <w:r w:rsidRPr="00CF6211">
        <w:rPr>
          <w:rFonts w:ascii="Calibri" w:hAnsi="Calibri" w:cs="Calibri"/>
          <w:sz w:val="20"/>
          <w:szCs w:val="20"/>
          <w:lang w:val="en-GB"/>
        </w:rPr>
        <w:t xml:space="preserve">This Strategy sets the overall frames of the external communication. The purpose of the Strategy is to serve as a tool for and support to strategically define communication towards different target groups. The Strategy declares the Office’s determinations to the strategic value of external communication, which </w:t>
      </w:r>
      <w:r w:rsidR="00881FFC" w:rsidRPr="00CF6211">
        <w:rPr>
          <w:rFonts w:ascii="Calibri" w:hAnsi="Calibri" w:cs="Calibri"/>
          <w:sz w:val="20"/>
          <w:szCs w:val="20"/>
          <w:lang w:val="en-GB"/>
        </w:rPr>
        <w:t>is</w:t>
      </w:r>
      <w:r w:rsidRPr="00CF6211">
        <w:rPr>
          <w:rFonts w:ascii="Calibri" w:hAnsi="Calibri" w:cs="Calibri"/>
          <w:sz w:val="20"/>
          <w:szCs w:val="20"/>
          <w:lang w:val="en-GB"/>
        </w:rPr>
        <w:t xml:space="preserve"> complemented with action plans within specific campaigns or activities. </w:t>
      </w:r>
    </w:p>
    <w:p w14:paraId="0511CC88" w14:textId="77777777" w:rsidR="00EF1D30" w:rsidRPr="00CF6211" w:rsidRDefault="00EF1D30">
      <w:pPr>
        <w:rPr>
          <w:rFonts w:ascii="Calibri" w:hAnsi="Calibri" w:cs="Calibri"/>
          <w:sz w:val="28"/>
          <w:szCs w:val="28"/>
          <w:lang w:val="en-GB"/>
        </w:rPr>
      </w:pPr>
    </w:p>
    <w:p w14:paraId="06FD2A34" w14:textId="77777777" w:rsidR="00EF1D30" w:rsidRPr="00CF6211" w:rsidRDefault="00EF1D30">
      <w:pPr>
        <w:rPr>
          <w:rFonts w:ascii="Calibri" w:hAnsi="Calibri" w:cs="Calibri"/>
          <w:b/>
          <w:bCs/>
          <w:sz w:val="24"/>
          <w:szCs w:val="24"/>
          <w:lang w:val="en-GB"/>
        </w:rPr>
      </w:pPr>
      <w:r w:rsidRPr="00CF6211">
        <w:rPr>
          <w:rFonts w:ascii="Calibri" w:hAnsi="Calibri" w:cs="Calibri"/>
          <w:b/>
          <w:bCs/>
          <w:sz w:val="24"/>
          <w:szCs w:val="24"/>
          <w:lang w:val="en-GB"/>
        </w:rPr>
        <w:t xml:space="preserve">Vision </w:t>
      </w:r>
    </w:p>
    <w:p w14:paraId="35061EF8" w14:textId="025F7874" w:rsidR="00EF1D30" w:rsidRPr="00CF6211" w:rsidRDefault="00EF1D30" w:rsidP="00CF6211">
      <w:pPr>
        <w:jc w:val="both"/>
        <w:rPr>
          <w:rFonts w:ascii="Calibri" w:hAnsi="Calibri" w:cs="Calibri"/>
          <w:sz w:val="20"/>
          <w:szCs w:val="20"/>
          <w:lang w:val="en-GB"/>
        </w:rPr>
      </w:pPr>
      <w:r w:rsidRPr="00CF6211">
        <w:rPr>
          <w:rFonts w:ascii="Calibri" w:hAnsi="Calibri" w:cs="Calibri"/>
          <w:sz w:val="20"/>
          <w:szCs w:val="20"/>
          <w:lang w:val="en-GB"/>
        </w:rPr>
        <w:t xml:space="preserve">Our vision is to achieve a higher level of public awareness about </w:t>
      </w:r>
      <w:r w:rsidR="00CF6211">
        <w:rPr>
          <w:rFonts w:ascii="Calibri" w:hAnsi="Calibri" w:cs="Calibri"/>
          <w:sz w:val="20"/>
          <w:szCs w:val="20"/>
          <w:lang w:val="en-GB"/>
        </w:rPr>
        <w:t xml:space="preserve">the </w:t>
      </w:r>
      <w:r w:rsidRPr="00CF6211">
        <w:rPr>
          <w:rFonts w:ascii="Calibri" w:hAnsi="Calibri" w:cs="Calibri"/>
          <w:sz w:val="20"/>
          <w:szCs w:val="20"/>
          <w:lang w:val="en-GB"/>
        </w:rPr>
        <w:t>importance of official statistics and increased number of users of official statistics.</w:t>
      </w:r>
    </w:p>
    <w:p w14:paraId="72005923" w14:textId="1DB7B3DF" w:rsidR="00EF1D30" w:rsidRPr="00CF6211" w:rsidRDefault="00EF1D30">
      <w:pPr>
        <w:rPr>
          <w:rFonts w:ascii="Calibri" w:hAnsi="Calibri" w:cs="Calibri"/>
          <w:b/>
          <w:bCs/>
          <w:sz w:val="24"/>
          <w:szCs w:val="24"/>
          <w:lang w:val="en-GB"/>
        </w:rPr>
      </w:pPr>
      <w:r w:rsidRPr="00CF6211">
        <w:rPr>
          <w:rFonts w:ascii="Calibri" w:hAnsi="Calibri" w:cs="Calibri"/>
          <w:b/>
          <w:bCs/>
          <w:sz w:val="24"/>
          <w:szCs w:val="24"/>
          <w:lang w:val="en-GB"/>
        </w:rPr>
        <w:t xml:space="preserve">Mission </w:t>
      </w:r>
    </w:p>
    <w:p w14:paraId="515E4BC6" w14:textId="2B7C3539" w:rsidR="00EF1D30" w:rsidRPr="00CF6211" w:rsidRDefault="00EF1D30" w:rsidP="007276FF">
      <w:pPr>
        <w:jc w:val="both"/>
        <w:rPr>
          <w:rFonts w:ascii="Calibri" w:hAnsi="Calibri" w:cs="Calibri"/>
          <w:sz w:val="20"/>
          <w:szCs w:val="20"/>
          <w:lang w:val="en-GB"/>
        </w:rPr>
      </w:pPr>
      <w:r w:rsidRPr="00CF6211">
        <w:rPr>
          <w:rFonts w:ascii="Calibri" w:hAnsi="Calibri" w:cs="Calibri"/>
          <w:sz w:val="20"/>
          <w:szCs w:val="20"/>
          <w:lang w:val="en-GB"/>
        </w:rPr>
        <w:t>For the vision to be reali</w:t>
      </w:r>
      <w:r w:rsidR="00CF6211">
        <w:rPr>
          <w:rFonts w:ascii="Calibri" w:hAnsi="Calibri" w:cs="Calibri"/>
          <w:sz w:val="20"/>
          <w:szCs w:val="20"/>
          <w:lang w:val="en-GB"/>
        </w:rPr>
        <w:t>s</w:t>
      </w:r>
      <w:r w:rsidRPr="00CF6211">
        <w:rPr>
          <w:rFonts w:ascii="Calibri" w:hAnsi="Calibri" w:cs="Calibri"/>
          <w:sz w:val="20"/>
          <w:szCs w:val="20"/>
          <w:lang w:val="en-GB"/>
        </w:rPr>
        <w:t xml:space="preserve">ed, our mission is to offer the public statistical products that will be easily accessible, quality, timely and internationally comparable and that will meet users’ needs. </w:t>
      </w:r>
    </w:p>
    <w:p w14:paraId="6CEC26B3" w14:textId="77777777" w:rsidR="00136AEE" w:rsidRPr="00CF6211" w:rsidRDefault="00136AEE">
      <w:pPr>
        <w:rPr>
          <w:rFonts w:ascii="Calibri" w:hAnsi="Calibri" w:cs="Calibri"/>
          <w:sz w:val="28"/>
          <w:szCs w:val="28"/>
          <w:lang w:val="en-GB"/>
        </w:rPr>
      </w:pPr>
    </w:p>
    <w:p w14:paraId="42AC57B9" w14:textId="27422C0A" w:rsidR="00881FFC" w:rsidRPr="00CF6211" w:rsidRDefault="00881FFC">
      <w:pPr>
        <w:rPr>
          <w:rFonts w:ascii="Calibri" w:hAnsi="Calibri" w:cs="Calibri"/>
          <w:b/>
          <w:bCs/>
          <w:sz w:val="24"/>
          <w:szCs w:val="24"/>
          <w:lang w:val="en-GB"/>
        </w:rPr>
      </w:pPr>
      <w:r w:rsidRPr="00CF6211">
        <w:rPr>
          <w:rFonts w:ascii="Calibri" w:hAnsi="Calibri" w:cs="Calibri"/>
          <w:b/>
          <w:bCs/>
          <w:sz w:val="24"/>
          <w:szCs w:val="24"/>
          <w:lang w:val="en-GB"/>
        </w:rPr>
        <w:t xml:space="preserve">Objectives of </w:t>
      </w:r>
      <w:r w:rsidR="00CF6211">
        <w:rPr>
          <w:rFonts w:ascii="Calibri" w:hAnsi="Calibri" w:cs="Calibri"/>
          <w:b/>
          <w:bCs/>
          <w:sz w:val="24"/>
          <w:szCs w:val="24"/>
          <w:lang w:val="en-GB"/>
        </w:rPr>
        <w:t xml:space="preserve">the </w:t>
      </w:r>
      <w:r w:rsidRPr="00CF6211">
        <w:rPr>
          <w:rFonts w:ascii="Calibri" w:hAnsi="Calibri" w:cs="Calibri"/>
          <w:b/>
          <w:bCs/>
          <w:sz w:val="24"/>
          <w:szCs w:val="24"/>
          <w:lang w:val="en-GB"/>
        </w:rPr>
        <w:t xml:space="preserve">Communication </w:t>
      </w:r>
      <w:r w:rsidR="006D002F" w:rsidRPr="00CF6211">
        <w:rPr>
          <w:rFonts w:ascii="Calibri" w:hAnsi="Calibri" w:cs="Calibri"/>
          <w:b/>
          <w:bCs/>
          <w:sz w:val="24"/>
          <w:szCs w:val="24"/>
          <w:lang w:val="en-GB"/>
        </w:rPr>
        <w:t>Strategy</w:t>
      </w:r>
    </w:p>
    <w:p w14:paraId="3EB6197A" w14:textId="5712A2EC" w:rsidR="00EF1D30" w:rsidRPr="00CF6211" w:rsidRDefault="00EF1D30" w:rsidP="007276FF">
      <w:pPr>
        <w:jc w:val="both"/>
        <w:rPr>
          <w:rFonts w:ascii="Calibri" w:hAnsi="Calibri" w:cs="Calibri"/>
          <w:sz w:val="20"/>
          <w:szCs w:val="20"/>
          <w:lang w:val="en-GB"/>
        </w:rPr>
      </w:pPr>
      <w:r w:rsidRPr="00CF6211">
        <w:rPr>
          <w:rFonts w:ascii="Calibri" w:hAnsi="Calibri" w:cs="Calibri"/>
          <w:sz w:val="20"/>
          <w:szCs w:val="20"/>
          <w:lang w:val="en-GB"/>
        </w:rPr>
        <w:t xml:space="preserve">The achievement of the priorities of this </w:t>
      </w:r>
      <w:r w:rsidR="006D002F" w:rsidRPr="00CF6211">
        <w:rPr>
          <w:rFonts w:ascii="Calibri" w:hAnsi="Calibri" w:cs="Calibri"/>
          <w:sz w:val="20"/>
          <w:szCs w:val="20"/>
          <w:lang w:val="en-GB"/>
        </w:rPr>
        <w:t xml:space="preserve">Strategy </w:t>
      </w:r>
      <w:r w:rsidRPr="00CF6211">
        <w:rPr>
          <w:rFonts w:ascii="Calibri" w:hAnsi="Calibri" w:cs="Calibri"/>
          <w:sz w:val="20"/>
          <w:szCs w:val="20"/>
          <w:lang w:val="en-GB"/>
        </w:rPr>
        <w:t xml:space="preserve">will have short-term effects, but </w:t>
      </w:r>
      <w:r w:rsidR="007276FF">
        <w:rPr>
          <w:rFonts w:ascii="Calibri" w:hAnsi="Calibri" w:cs="Calibri"/>
          <w:sz w:val="20"/>
          <w:szCs w:val="20"/>
          <w:lang w:val="en-GB"/>
        </w:rPr>
        <w:t>in</w:t>
      </w:r>
      <w:r w:rsidR="007276FF" w:rsidRPr="00CF6211">
        <w:rPr>
          <w:rFonts w:ascii="Calibri" w:hAnsi="Calibri" w:cs="Calibri"/>
          <w:sz w:val="20"/>
          <w:szCs w:val="20"/>
          <w:lang w:val="en-GB"/>
        </w:rPr>
        <w:t xml:space="preserve"> </w:t>
      </w:r>
      <w:r w:rsidRPr="00CF6211">
        <w:rPr>
          <w:rFonts w:ascii="Calibri" w:hAnsi="Calibri" w:cs="Calibri"/>
          <w:sz w:val="20"/>
          <w:szCs w:val="20"/>
          <w:lang w:val="en-GB"/>
        </w:rPr>
        <w:t xml:space="preserve">the long term it will contribute to change the perception </w:t>
      </w:r>
      <w:r w:rsidR="0071175A" w:rsidRPr="00CF6211">
        <w:rPr>
          <w:rFonts w:ascii="Calibri" w:hAnsi="Calibri" w:cs="Calibri"/>
          <w:sz w:val="20"/>
          <w:szCs w:val="20"/>
          <w:lang w:val="en-GB"/>
        </w:rPr>
        <w:t xml:space="preserve">of </w:t>
      </w:r>
      <w:r w:rsidRPr="00CF6211">
        <w:rPr>
          <w:rFonts w:ascii="Calibri" w:hAnsi="Calibri" w:cs="Calibri"/>
          <w:sz w:val="20"/>
          <w:szCs w:val="20"/>
          <w:lang w:val="en-GB"/>
        </w:rPr>
        <w:t xml:space="preserve">the State Statistical Office as a professional, independent and reliable institution, where the interest of the users is put first. That will be achieved by: </w:t>
      </w:r>
    </w:p>
    <w:p w14:paraId="67AF1F25" w14:textId="5E2898D8" w:rsidR="00EF1D30" w:rsidRPr="00CF6211" w:rsidRDefault="00EF1D30" w:rsidP="007276FF">
      <w:pPr>
        <w:pStyle w:val="ListParagraph"/>
        <w:numPr>
          <w:ilvl w:val="0"/>
          <w:numId w:val="5"/>
        </w:numPr>
        <w:jc w:val="both"/>
        <w:rPr>
          <w:rFonts w:ascii="Calibri" w:hAnsi="Calibri" w:cs="Calibri"/>
          <w:sz w:val="20"/>
          <w:szCs w:val="20"/>
          <w:lang w:val="en-GB"/>
        </w:rPr>
      </w:pPr>
      <w:r w:rsidRPr="00CF6211">
        <w:rPr>
          <w:rFonts w:ascii="Calibri" w:hAnsi="Calibri" w:cs="Calibri"/>
          <w:sz w:val="20"/>
          <w:szCs w:val="20"/>
          <w:lang w:val="en-GB"/>
        </w:rPr>
        <w:t xml:space="preserve">Proactive cooperation, dialogue and interaction with our users </w:t>
      </w:r>
      <w:proofErr w:type="gramStart"/>
      <w:r w:rsidRPr="00CF6211">
        <w:rPr>
          <w:rFonts w:ascii="Calibri" w:hAnsi="Calibri" w:cs="Calibri"/>
          <w:sz w:val="20"/>
          <w:szCs w:val="20"/>
          <w:lang w:val="en-GB"/>
        </w:rPr>
        <w:t>in order to</w:t>
      </w:r>
      <w:proofErr w:type="gramEnd"/>
      <w:r w:rsidRPr="00CF6211">
        <w:rPr>
          <w:rFonts w:ascii="Calibri" w:hAnsi="Calibri" w:cs="Calibri"/>
          <w:sz w:val="20"/>
          <w:szCs w:val="20"/>
          <w:lang w:val="en-GB"/>
        </w:rPr>
        <w:t xml:space="preserve"> learn about their needs and how to meet them. </w:t>
      </w:r>
    </w:p>
    <w:p w14:paraId="3BE18744" w14:textId="7EE2B157" w:rsidR="00881FFC" w:rsidRPr="00CF6211" w:rsidRDefault="00EF1D30" w:rsidP="007276FF">
      <w:pPr>
        <w:pStyle w:val="ListParagraph"/>
        <w:numPr>
          <w:ilvl w:val="0"/>
          <w:numId w:val="5"/>
        </w:numPr>
        <w:jc w:val="both"/>
        <w:rPr>
          <w:rFonts w:ascii="Calibri" w:hAnsi="Calibri" w:cs="Calibri"/>
          <w:sz w:val="20"/>
          <w:szCs w:val="20"/>
          <w:lang w:val="en-GB"/>
        </w:rPr>
      </w:pPr>
      <w:r w:rsidRPr="00CF6211">
        <w:rPr>
          <w:rFonts w:ascii="Calibri" w:hAnsi="Calibri" w:cs="Calibri"/>
          <w:sz w:val="20"/>
          <w:szCs w:val="20"/>
          <w:lang w:val="en-GB"/>
        </w:rPr>
        <w:t xml:space="preserve">Creating </w:t>
      </w:r>
      <w:r w:rsidR="0071175A" w:rsidRPr="00CF6211">
        <w:rPr>
          <w:rFonts w:ascii="Calibri" w:hAnsi="Calibri" w:cs="Calibri"/>
          <w:sz w:val="20"/>
          <w:szCs w:val="20"/>
          <w:lang w:val="en-GB"/>
        </w:rPr>
        <w:t xml:space="preserve">a </w:t>
      </w:r>
      <w:r w:rsidRPr="00CF6211">
        <w:rPr>
          <w:rFonts w:ascii="Calibri" w:hAnsi="Calibri" w:cs="Calibri"/>
          <w:sz w:val="20"/>
          <w:szCs w:val="20"/>
          <w:lang w:val="en-GB"/>
        </w:rPr>
        <w:t xml:space="preserve">clear and transparent image </w:t>
      </w:r>
      <w:r w:rsidR="0071175A" w:rsidRPr="00CF6211">
        <w:rPr>
          <w:rFonts w:ascii="Calibri" w:hAnsi="Calibri" w:cs="Calibri"/>
          <w:sz w:val="20"/>
          <w:szCs w:val="20"/>
          <w:lang w:val="en-GB"/>
        </w:rPr>
        <w:t xml:space="preserve">of </w:t>
      </w:r>
      <w:r w:rsidRPr="00CF6211">
        <w:rPr>
          <w:rFonts w:ascii="Calibri" w:hAnsi="Calibri" w:cs="Calibri"/>
          <w:sz w:val="20"/>
          <w:szCs w:val="20"/>
          <w:lang w:val="en-GB"/>
        </w:rPr>
        <w:t>the State Statistical Office and the National Statistical System by constant promotion of the importance of official statistics by regular presence in the public, drawing attention to both regular and potential users</w:t>
      </w:r>
      <w:r w:rsidR="007276FF">
        <w:rPr>
          <w:rFonts w:ascii="Calibri" w:hAnsi="Calibri" w:cs="Calibri"/>
          <w:sz w:val="20"/>
          <w:szCs w:val="20"/>
          <w:lang w:val="en-GB"/>
        </w:rPr>
        <w:t>,</w:t>
      </w:r>
      <w:r w:rsidRPr="00CF6211">
        <w:rPr>
          <w:rFonts w:ascii="Calibri" w:hAnsi="Calibri" w:cs="Calibri"/>
          <w:sz w:val="20"/>
          <w:szCs w:val="20"/>
          <w:lang w:val="en-GB"/>
        </w:rPr>
        <w:t xml:space="preserve"> offering interesting statistical products that are in line with the new trends and living conditions</w:t>
      </w:r>
      <w:r w:rsidR="0071175A" w:rsidRPr="00CF6211">
        <w:rPr>
          <w:rFonts w:ascii="Calibri" w:hAnsi="Calibri" w:cs="Calibri"/>
          <w:sz w:val="20"/>
          <w:szCs w:val="20"/>
          <w:lang w:val="en-GB"/>
        </w:rPr>
        <w:t>, which meet the needs and expectations of multiple target audiences</w:t>
      </w:r>
      <w:r w:rsidRPr="00CF6211">
        <w:rPr>
          <w:rFonts w:ascii="Calibri" w:hAnsi="Calibri" w:cs="Calibri"/>
          <w:sz w:val="20"/>
          <w:szCs w:val="20"/>
          <w:lang w:val="en-GB"/>
        </w:rPr>
        <w:t>.</w:t>
      </w:r>
    </w:p>
    <w:p w14:paraId="75257360" w14:textId="6FEF5CC7" w:rsidR="00881FFC" w:rsidRPr="00CF6211" w:rsidRDefault="00881FFC" w:rsidP="007276FF">
      <w:pPr>
        <w:pStyle w:val="ListParagraph"/>
        <w:numPr>
          <w:ilvl w:val="0"/>
          <w:numId w:val="5"/>
        </w:numPr>
        <w:jc w:val="both"/>
        <w:rPr>
          <w:rFonts w:ascii="Calibri" w:hAnsi="Calibri" w:cs="Calibri"/>
          <w:sz w:val="20"/>
          <w:szCs w:val="20"/>
          <w:lang w:val="en-GB"/>
        </w:rPr>
      </w:pPr>
      <w:r w:rsidRPr="00CF6211">
        <w:rPr>
          <w:rFonts w:ascii="Calibri" w:hAnsi="Calibri" w:cs="Calibri"/>
          <w:sz w:val="20"/>
          <w:szCs w:val="20"/>
          <w:lang w:val="en-GB"/>
        </w:rPr>
        <w:t>Strengthen trust building credibility through transparency, impartiality, and adherence to international statistical standards.</w:t>
      </w:r>
    </w:p>
    <w:p w14:paraId="30085390" w14:textId="611A0358" w:rsidR="00EF1D30" w:rsidRPr="00CF6211" w:rsidRDefault="00EF1D30" w:rsidP="007276FF">
      <w:pPr>
        <w:pStyle w:val="ListParagraph"/>
        <w:numPr>
          <w:ilvl w:val="0"/>
          <w:numId w:val="5"/>
        </w:numPr>
        <w:jc w:val="both"/>
        <w:rPr>
          <w:rFonts w:ascii="Calibri" w:hAnsi="Calibri" w:cs="Calibri"/>
          <w:sz w:val="20"/>
          <w:szCs w:val="20"/>
          <w:lang w:val="en-GB"/>
        </w:rPr>
      </w:pPr>
      <w:r w:rsidRPr="00CF6211">
        <w:rPr>
          <w:rFonts w:ascii="Calibri" w:hAnsi="Calibri" w:cs="Calibri"/>
          <w:sz w:val="20"/>
          <w:szCs w:val="20"/>
          <w:lang w:val="en-GB"/>
        </w:rPr>
        <w:lastRenderedPageBreak/>
        <w:t>Improving data dissemination by using modern digital tools and communication of statistical products “packed” in accordance with the needs of the different target groups.</w:t>
      </w:r>
    </w:p>
    <w:p w14:paraId="1D403BE7" w14:textId="51E888F6" w:rsidR="0071175A" w:rsidRPr="00CF6211" w:rsidRDefault="00F713D3" w:rsidP="007276FF">
      <w:pPr>
        <w:pStyle w:val="ListParagraph"/>
        <w:numPr>
          <w:ilvl w:val="0"/>
          <w:numId w:val="5"/>
        </w:numPr>
        <w:jc w:val="both"/>
        <w:rPr>
          <w:rFonts w:ascii="Calibri" w:hAnsi="Calibri" w:cs="Calibri"/>
          <w:sz w:val="20"/>
          <w:szCs w:val="20"/>
          <w:lang w:val="en-GB"/>
        </w:rPr>
      </w:pPr>
      <w:r w:rsidRPr="00CF6211">
        <w:rPr>
          <w:rFonts w:ascii="Calibri" w:hAnsi="Calibri" w:cs="Calibri"/>
          <w:sz w:val="20"/>
          <w:szCs w:val="20"/>
          <w:lang w:val="en-GB"/>
        </w:rPr>
        <w:t>Foster the general statistical awareness.</w:t>
      </w:r>
    </w:p>
    <w:p w14:paraId="4460A6C2" w14:textId="77777777" w:rsidR="00EF1D30" w:rsidRPr="00CF6211" w:rsidRDefault="00EF1D30">
      <w:pPr>
        <w:rPr>
          <w:rFonts w:ascii="Calibri" w:hAnsi="Calibri" w:cs="Calibri"/>
          <w:sz w:val="28"/>
          <w:szCs w:val="28"/>
          <w:lang w:val="en-GB"/>
        </w:rPr>
      </w:pPr>
    </w:p>
    <w:p w14:paraId="1BD95CD6" w14:textId="0C6BD5BC" w:rsidR="00EF1D30" w:rsidRPr="00CF6211" w:rsidRDefault="00EF1D30">
      <w:pPr>
        <w:rPr>
          <w:rFonts w:ascii="Calibri" w:hAnsi="Calibri" w:cs="Calibri"/>
          <w:b/>
          <w:bCs/>
          <w:sz w:val="24"/>
          <w:szCs w:val="24"/>
          <w:lang w:val="en-GB"/>
        </w:rPr>
      </w:pPr>
      <w:r w:rsidRPr="00CF6211">
        <w:rPr>
          <w:rFonts w:ascii="Calibri" w:hAnsi="Calibri" w:cs="Calibri"/>
          <w:b/>
          <w:bCs/>
          <w:sz w:val="24"/>
          <w:szCs w:val="24"/>
          <w:lang w:val="en-GB"/>
        </w:rPr>
        <w:t xml:space="preserve">Target groups </w:t>
      </w:r>
      <w:r w:rsidR="007F505A" w:rsidRPr="00CF6211">
        <w:rPr>
          <w:rFonts w:ascii="Calibri" w:hAnsi="Calibri" w:cs="Calibri"/>
          <w:b/>
          <w:bCs/>
          <w:sz w:val="24"/>
          <w:szCs w:val="24"/>
          <w:lang w:val="en-GB"/>
        </w:rPr>
        <w:t>and channels</w:t>
      </w:r>
    </w:p>
    <w:p w14:paraId="767B764D" w14:textId="2CA72FC5" w:rsidR="007F505A" w:rsidRPr="00CF6211" w:rsidRDefault="00F22C50" w:rsidP="007F505A">
      <w:pPr>
        <w:rPr>
          <w:rFonts w:ascii="Calibri" w:hAnsi="Calibri" w:cs="Calibri"/>
          <w:b/>
          <w:bCs/>
          <w:lang w:val="en-GB"/>
        </w:rPr>
      </w:pPr>
      <w:r w:rsidRPr="00CF6211">
        <w:rPr>
          <w:rFonts w:ascii="Calibri" w:hAnsi="Calibri" w:cs="Calibri"/>
          <w:b/>
          <w:bCs/>
          <w:lang w:val="en-GB"/>
        </w:rPr>
        <w:t>1.</w:t>
      </w:r>
      <w:r w:rsidR="007F505A" w:rsidRPr="00CF6211">
        <w:rPr>
          <w:rFonts w:ascii="Calibri" w:hAnsi="Calibri" w:cs="Calibri"/>
          <w:b/>
          <w:bCs/>
          <w:lang w:val="en-GB"/>
        </w:rPr>
        <w:t>Government Institutions and Policymakers</w:t>
      </w:r>
    </w:p>
    <w:p w14:paraId="79765BA9"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Characteristics</w:t>
      </w:r>
      <w:r w:rsidRPr="00CF6211">
        <w:rPr>
          <w:rFonts w:ascii="Calibri" w:hAnsi="Calibri" w:cs="Calibri"/>
          <w:sz w:val="20"/>
          <w:szCs w:val="20"/>
          <w:lang w:val="en-GB"/>
        </w:rPr>
        <w:t>:</w:t>
      </w:r>
    </w:p>
    <w:p w14:paraId="4CA74D9E" w14:textId="77777777" w:rsidR="007F505A" w:rsidRPr="00CF6211" w:rsidRDefault="007F505A" w:rsidP="007F505A">
      <w:pPr>
        <w:numPr>
          <w:ilvl w:val="0"/>
          <w:numId w:val="7"/>
        </w:numPr>
        <w:rPr>
          <w:rFonts w:ascii="Calibri" w:hAnsi="Calibri" w:cs="Calibri"/>
          <w:sz w:val="20"/>
          <w:szCs w:val="20"/>
          <w:lang w:val="en-GB"/>
        </w:rPr>
      </w:pPr>
      <w:r w:rsidRPr="00CF6211">
        <w:rPr>
          <w:rFonts w:ascii="Calibri" w:hAnsi="Calibri" w:cs="Calibri"/>
          <w:sz w:val="20"/>
          <w:szCs w:val="20"/>
          <w:lang w:val="en-GB"/>
        </w:rPr>
        <w:t>Focused on actionable, policy-relevant information.</w:t>
      </w:r>
    </w:p>
    <w:p w14:paraId="49597D8A" w14:textId="01012210" w:rsidR="007F505A" w:rsidRPr="00CF6211" w:rsidRDefault="007F505A" w:rsidP="007F505A">
      <w:pPr>
        <w:numPr>
          <w:ilvl w:val="0"/>
          <w:numId w:val="7"/>
        </w:numPr>
        <w:rPr>
          <w:rFonts w:ascii="Calibri" w:hAnsi="Calibri" w:cs="Calibri"/>
          <w:sz w:val="20"/>
          <w:szCs w:val="20"/>
          <w:lang w:val="en-GB"/>
        </w:rPr>
      </w:pPr>
      <w:r w:rsidRPr="00CF6211">
        <w:rPr>
          <w:rFonts w:ascii="Calibri" w:hAnsi="Calibri" w:cs="Calibri"/>
          <w:sz w:val="20"/>
          <w:szCs w:val="20"/>
          <w:lang w:val="en-GB"/>
        </w:rPr>
        <w:t>Interested in evidence-based data to support decision</w:t>
      </w:r>
      <w:r w:rsidR="00B00F6D">
        <w:rPr>
          <w:rFonts w:ascii="Calibri" w:hAnsi="Calibri" w:cs="Calibri"/>
          <w:sz w:val="20"/>
          <w:szCs w:val="20"/>
          <w:lang w:val="en-GB"/>
        </w:rPr>
        <w:t xml:space="preserve"> </w:t>
      </w:r>
      <w:r w:rsidRPr="00CF6211">
        <w:rPr>
          <w:rFonts w:ascii="Calibri" w:hAnsi="Calibri" w:cs="Calibri"/>
          <w:sz w:val="20"/>
          <w:szCs w:val="20"/>
          <w:lang w:val="en-GB"/>
        </w:rPr>
        <w:t>making.</w:t>
      </w:r>
    </w:p>
    <w:p w14:paraId="0931FA7E"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Key Channels</w:t>
      </w:r>
      <w:r w:rsidRPr="00CF6211">
        <w:rPr>
          <w:rFonts w:ascii="Calibri" w:hAnsi="Calibri" w:cs="Calibri"/>
          <w:sz w:val="20"/>
          <w:szCs w:val="20"/>
          <w:lang w:val="en-GB"/>
        </w:rPr>
        <w:t>:</w:t>
      </w:r>
    </w:p>
    <w:p w14:paraId="5D6361B4" w14:textId="238469A0" w:rsidR="007F505A" w:rsidRPr="00CF6211" w:rsidRDefault="007F505A" w:rsidP="007F505A">
      <w:pPr>
        <w:numPr>
          <w:ilvl w:val="0"/>
          <w:numId w:val="8"/>
        </w:numPr>
        <w:rPr>
          <w:rFonts w:ascii="Calibri" w:hAnsi="Calibri" w:cs="Calibri"/>
          <w:sz w:val="20"/>
          <w:szCs w:val="20"/>
          <w:lang w:val="en-GB"/>
        </w:rPr>
      </w:pPr>
      <w:r w:rsidRPr="00CF6211">
        <w:rPr>
          <w:rFonts w:ascii="Calibri" w:hAnsi="Calibri" w:cs="Calibri"/>
          <w:b/>
          <w:bCs/>
          <w:sz w:val="20"/>
          <w:szCs w:val="20"/>
          <w:lang w:val="en-GB"/>
        </w:rPr>
        <w:t>Formal Channels</w:t>
      </w:r>
      <w:r w:rsidRPr="00CF6211">
        <w:rPr>
          <w:rFonts w:ascii="Calibri" w:hAnsi="Calibri" w:cs="Calibri"/>
          <w:sz w:val="20"/>
          <w:szCs w:val="20"/>
          <w:lang w:val="en-GB"/>
        </w:rPr>
        <w:t>: Releases, database, specific analysis and consultations.</w:t>
      </w:r>
    </w:p>
    <w:p w14:paraId="48A81D7E" w14:textId="57FE6629" w:rsidR="007F505A" w:rsidRPr="00CF6211" w:rsidRDefault="007F505A" w:rsidP="007F505A">
      <w:pPr>
        <w:numPr>
          <w:ilvl w:val="0"/>
          <w:numId w:val="8"/>
        </w:numPr>
        <w:rPr>
          <w:rFonts w:ascii="Calibri" w:hAnsi="Calibri" w:cs="Calibri"/>
          <w:sz w:val="20"/>
          <w:szCs w:val="20"/>
          <w:lang w:val="en-GB"/>
        </w:rPr>
      </w:pPr>
      <w:r w:rsidRPr="00CF6211">
        <w:rPr>
          <w:rFonts w:ascii="Calibri" w:hAnsi="Calibri" w:cs="Calibri"/>
          <w:b/>
          <w:bCs/>
          <w:sz w:val="20"/>
          <w:szCs w:val="20"/>
          <w:lang w:val="en-GB"/>
        </w:rPr>
        <w:t>Events</w:t>
      </w:r>
      <w:r w:rsidRPr="00CF6211">
        <w:rPr>
          <w:rFonts w:ascii="Calibri" w:hAnsi="Calibri" w:cs="Calibri"/>
          <w:sz w:val="20"/>
          <w:szCs w:val="20"/>
          <w:lang w:val="en-GB"/>
        </w:rPr>
        <w:t>: Roundtables, high-level meetings, and conferences.</w:t>
      </w:r>
    </w:p>
    <w:p w14:paraId="74804236" w14:textId="77777777" w:rsidR="007F505A" w:rsidRPr="00CF6211" w:rsidRDefault="007F505A" w:rsidP="007F505A">
      <w:pPr>
        <w:numPr>
          <w:ilvl w:val="0"/>
          <w:numId w:val="8"/>
        </w:numPr>
        <w:rPr>
          <w:rFonts w:ascii="Calibri" w:hAnsi="Calibri" w:cs="Calibri"/>
          <w:sz w:val="20"/>
          <w:szCs w:val="20"/>
          <w:lang w:val="en-GB"/>
        </w:rPr>
      </w:pPr>
      <w:r w:rsidRPr="00CF6211">
        <w:rPr>
          <w:rFonts w:ascii="Calibri" w:hAnsi="Calibri" w:cs="Calibri"/>
          <w:b/>
          <w:bCs/>
          <w:sz w:val="20"/>
          <w:szCs w:val="20"/>
          <w:lang w:val="en-GB"/>
        </w:rPr>
        <w:t>Digital Tools</w:t>
      </w:r>
      <w:r w:rsidRPr="00CF6211">
        <w:rPr>
          <w:rFonts w:ascii="Calibri" w:hAnsi="Calibri" w:cs="Calibri"/>
          <w:sz w:val="20"/>
          <w:szCs w:val="20"/>
          <w:lang w:val="en-GB"/>
        </w:rPr>
        <w:t>: Email, secure government platforms, and LinkedIn.</w:t>
      </w:r>
    </w:p>
    <w:p w14:paraId="777910D8" w14:textId="77777777" w:rsidR="007F505A" w:rsidRPr="00CF6211" w:rsidRDefault="007F505A" w:rsidP="007F505A">
      <w:pPr>
        <w:numPr>
          <w:ilvl w:val="0"/>
          <w:numId w:val="8"/>
        </w:numPr>
        <w:rPr>
          <w:rFonts w:ascii="Calibri" w:hAnsi="Calibri" w:cs="Calibri"/>
          <w:sz w:val="20"/>
          <w:szCs w:val="20"/>
          <w:lang w:val="en-GB"/>
        </w:rPr>
      </w:pPr>
      <w:r w:rsidRPr="00CF6211">
        <w:rPr>
          <w:rFonts w:ascii="Calibri" w:hAnsi="Calibri" w:cs="Calibri"/>
          <w:b/>
          <w:bCs/>
          <w:sz w:val="20"/>
          <w:szCs w:val="20"/>
          <w:lang w:val="en-GB"/>
        </w:rPr>
        <w:t>Personal Engagement</w:t>
      </w:r>
      <w:r w:rsidRPr="00CF6211">
        <w:rPr>
          <w:rFonts w:ascii="Calibri" w:hAnsi="Calibri" w:cs="Calibri"/>
          <w:sz w:val="20"/>
          <w:szCs w:val="20"/>
          <w:lang w:val="en-GB"/>
        </w:rPr>
        <w:t>: One-on-one meetings, stakeholder workshops, and networking events.</w:t>
      </w:r>
    </w:p>
    <w:p w14:paraId="7A8818CA" w14:textId="6928DB96" w:rsidR="007F505A" w:rsidRPr="00CF6211" w:rsidRDefault="007F505A" w:rsidP="007F505A">
      <w:pPr>
        <w:rPr>
          <w:rFonts w:ascii="Calibri" w:hAnsi="Calibri" w:cs="Calibri"/>
          <w:sz w:val="28"/>
          <w:szCs w:val="28"/>
          <w:lang w:val="en-GB"/>
        </w:rPr>
      </w:pPr>
    </w:p>
    <w:p w14:paraId="522BF3FE" w14:textId="4E7E34E3" w:rsidR="007F505A" w:rsidRPr="00CF6211" w:rsidRDefault="00F22C50" w:rsidP="007F505A">
      <w:pPr>
        <w:rPr>
          <w:rFonts w:ascii="Calibri" w:hAnsi="Calibri" w:cs="Calibri"/>
          <w:b/>
          <w:bCs/>
          <w:lang w:val="en-GB"/>
        </w:rPr>
      </w:pPr>
      <w:r w:rsidRPr="00CF6211">
        <w:rPr>
          <w:rFonts w:ascii="Calibri" w:hAnsi="Calibri" w:cs="Calibri"/>
          <w:b/>
          <w:bCs/>
          <w:lang w:val="en-GB"/>
        </w:rPr>
        <w:t>2.</w:t>
      </w:r>
      <w:r w:rsidR="007F505A" w:rsidRPr="00CF6211">
        <w:rPr>
          <w:rFonts w:ascii="Calibri" w:hAnsi="Calibri" w:cs="Calibri"/>
          <w:b/>
          <w:bCs/>
          <w:lang w:val="en-GB"/>
        </w:rPr>
        <w:t>Researchers, Academics, and Analysts</w:t>
      </w:r>
    </w:p>
    <w:p w14:paraId="7B3C45CA"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Characteristics</w:t>
      </w:r>
      <w:r w:rsidRPr="00CF6211">
        <w:rPr>
          <w:rFonts w:ascii="Calibri" w:hAnsi="Calibri" w:cs="Calibri"/>
          <w:sz w:val="20"/>
          <w:szCs w:val="20"/>
          <w:lang w:val="en-GB"/>
        </w:rPr>
        <w:t>:</w:t>
      </w:r>
    </w:p>
    <w:p w14:paraId="524E5383" w14:textId="77777777" w:rsidR="007F505A" w:rsidRPr="00CF6211" w:rsidRDefault="007F505A" w:rsidP="007F505A">
      <w:pPr>
        <w:numPr>
          <w:ilvl w:val="0"/>
          <w:numId w:val="9"/>
        </w:numPr>
        <w:rPr>
          <w:rFonts w:ascii="Calibri" w:hAnsi="Calibri" w:cs="Calibri"/>
          <w:sz w:val="20"/>
          <w:szCs w:val="20"/>
          <w:lang w:val="en-GB"/>
        </w:rPr>
      </w:pPr>
      <w:r w:rsidRPr="00CF6211">
        <w:rPr>
          <w:rFonts w:ascii="Calibri" w:hAnsi="Calibri" w:cs="Calibri"/>
          <w:sz w:val="20"/>
          <w:szCs w:val="20"/>
          <w:lang w:val="en-GB"/>
        </w:rPr>
        <w:t>Value in-depth, peer-reviewed data and insights.</w:t>
      </w:r>
    </w:p>
    <w:p w14:paraId="21E6AF9E" w14:textId="77777777" w:rsidR="007F505A" w:rsidRPr="00CF6211" w:rsidRDefault="007F505A" w:rsidP="007F505A">
      <w:pPr>
        <w:numPr>
          <w:ilvl w:val="0"/>
          <w:numId w:val="9"/>
        </w:numPr>
        <w:rPr>
          <w:rFonts w:ascii="Calibri" w:hAnsi="Calibri" w:cs="Calibri"/>
          <w:sz w:val="20"/>
          <w:szCs w:val="20"/>
          <w:lang w:val="en-GB"/>
        </w:rPr>
      </w:pPr>
      <w:r w:rsidRPr="00CF6211">
        <w:rPr>
          <w:rFonts w:ascii="Calibri" w:hAnsi="Calibri" w:cs="Calibri"/>
          <w:sz w:val="20"/>
          <w:szCs w:val="20"/>
          <w:lang w:val="en-GB"/>
        </w:rPr>
        <w:t>Prefer access to datasets, detailed reports, and case studies.</w:t>
      </w:r>
    </w:p>
    <w:p w14:paraId="29EC10E0"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Key Channels</w:t>
      </w:r>
      <w:r w:rsidRPr="00CF6211">
        <w:rPr>
          <w:rFonts w:ascii="Calibri" w:hAnsi="Calibri" w:cs="Calibri"/>
          <w:sz w:val="20"/>
          <w:szCs w:val="20"/>
          <w:lang w:val="en-GB"/>
        </w:rPr>
        <w:t>:</w:t>
      </w:r>
    </w:p>
    <w:p w14:paraId="605017FF" w14:textId="4E6201A3" w:rsidR="007F505A" w:rsidRPr="00CF6211" w:rsidRDefault="007F505A" w:rsidP="007F505A">
      <w:pPr>
        <w:numPr>
          <w:ilvl w:val="0"/>
          <w:numId w:val="10"/>
        </w:numPr>
        <w:rPr>
          <w:rFonts w:ascii="Calibri" w:hAnsi="Calibri" w:cs="Calibri"/>
          <w:sz w:val="20"/>
          <w:szCs w:val="20"/>
          <w:lang w:val="en-GB"/>
        </w:rPr>
      </w:pPr>
      <w:r w:rsidRPr="00CF6211">
        <w:rPr>
          <w:rFonts w:ascii="Calibri" w:hAnsi="Calibri" w:cs="Calibri"/>
          <w:b/>
          <w:bCs/>
          <w:sz w:val="20"/>
          <w:szCs w:val="20"/>
          <w:lang w:val="en-GB"/>
        </w:rPr>
        <w:t>Publications</w:t>
      </w:r>
      <w:r w:rsidRPr="00CF6211">
        <w:rPr>
          <w:rFonts w:ascii="Calibri" w:hAnsi="Calibri" w:cs="Calibri"/>
          <w:sz w:val="20"/>
          <w:szCs w:val="20"/>
          <w:lang w:val="en-GB"/>
        </w:rPr>
        <w:t xml:space="preserve">: </w:t>
      </w:r>
      <w:r w:rsidR="007276FF" w:rsidRPr="00CF6211">
        <w:rPr>
          <w:rFonts w:ascii="Calibri" w:hAnsi="Calibri" w:cs="Calibri"/>
          <w:sz w:val="20"/>
          <w:szCs w:val="20"/>
          <w:lang w:val="en-GB"/>
        </w:rPr>
        <w:t>Open</w:t>
      </w:r>
      <w:r w:rsidRPr="00CF6211">
        <w:rPr>
          <w:rFonts w:ascii="Calibri" w:hAnsi="Calibri" w:cs="Calibri"/>
          <w:sz w:val="20"/>
          <w:szCs w:val="20"/>
          <w:lang w:val="en-GB"/>
        </w:rPr>
        <w:t>-access repositories.</w:t>
      </w:r>
    </w:p>
    <w:p w14:paraId="7BB57B6F" w14:textId="77777777" w:rsidR="007F505A" w:rsidRPr="00CF6211" w:rsidRDefault="007F505A" w:rsidP="007F505A">
      <w:pPr>
        <w:numPr>
          <w:ilvl w:val="0"/>
          <w:numId w:val="10"/>
        </w:numPr>
        <w:rPr>
          <w:rFonts w:ascii="Calibri" w:hAnsi="Calibri" w:cs="Calibri"/>
          <w:sz w:val="20"/>
          <w:szCs w:val="20"/>
          <w:lang w:val="en-GB"/>
        </w:rPr>
      </w:pPr>
      <w:r w:rsidRPr="00CF6211">
        <w:rPr>
          <w:rFonts w:ascii="Calibri" w:hAnsi="Calibri" w:cs="Calibri"/>
          <w:b/>
          <w:bCs/>
          <w:sz w:val="20"/>
          <w:szCs w:val="20"/>
          <w:lang w:val="en-GB"/>
        </w:rPr>
        <w:t>Events</w:t>
      </w:r>
      <w:r w:rsidRPr="00CF6211">
        <w:rPr>
          <w:rFonts w:ascii="Calibri" w:hAnsi="Calibri" w:cs="Calibri"/>
          <w:sz w:val="20"/>
          <w:szCs w:val="20"/>
          <w:lang w:val="en-GB"/>
        </w:rPr>
        <w:t>: Research conferences, webinars, and academic symposia.</w:t>
      </w:r>
    </w:p>
    <w:p w14:paraId="7C4D3D71" w14:textId="3642326C" w:rsidR="007F505A" w:rsidRPr="00CF6211" w:rsidRDefault="007F505A" w:rsidP="007F505A">
      <w:pPr>
        <w:numPr>
          <w:ilvl w:val="0"/>
          <w:numId w:val="10"/>
        </w:numPr>
        <w:rPr>
          <w:rFonts w:ascii="Calibri" w:hAnsi="Calibri" w:cs="Calibri"/>
          <w:sz w:val="20"/>
          <w:szCs w:val="20"/>
          <w:lang w:val="en-GB"/>
        </w:rPr>
      </w:pPr>
      <w:r w:rsidRPr="00CF6211">
        <w:rPr>
          <w:rFonts w:ascii="Calibri" w:hAnsi="Calibri" w:cs="Calibri"/>
          <w:b/>
          <w:bCs/>
          <w:sz w:val="20"/>
          <w:szCs w:val="20"/>
          <w:lang w:val="en-GB"/>
        </w:rPr>
        <w:t>Platforms</w:t>
      </w:r>
      <w:r w:rsidRPr="00CF6211">
        <w:rPr>
          <w:rFonts w:ascii="Calibri" w:hAnsi="Calibri" w:cs="Calibri"/>
          <w:sz w:val="20"/>
          <w:szCs w:val="20"/>
          <w:lang w:val="en-GB"/>
        </w:rPr>
        <w:t>: LinkedIn.</w:t>
      </w:r>
    </w:p>
    <w:p w14:paraId="3A3B1C73" w14:textId="77777777" w:rsidR="007F505A" w:rsidRPr="00CF6211" w:rsidRDefault="007F505A" w:rsidP="007F505A">
      <w:pPr>
        <w:numPr>
          <w:ilvl w:val="0"/>
          <w:numId w:val="10"/>
        </w:numPr>
        <w:rPr>
          <w:rFonts w:ascii="Calibri" w:hAnsi="Calibri" w:cs="Calibri"/>
          <w:sz w:val="20"/>
          <w:szCs w:val="20"/>
          <w:lang w:val="en-GB"/>
        </w:rPr>
      </w:pPr>
      <w:r w:rsidRPr="00CF6211">
        <w:rPr>
          <w:rFonts w:ascii="Calibri" w:hAnsi="Calibri" w:cs="Calibri"/>
          <w:b/>
          <w:bCs/>
          <w:sz w:val="20"/>
          <w:szCs w:val="20"/>
          <w:lang w:val="en-GB"/>
        </w:rPr>
        <w:t>Collaborations</w:t>
      </w:r>
      <w:r w:rsidRPr="00CF6211">
        <w:rPr>
          <w:rFonts w:ascii="Calibri" w:hAnsi="Calibri" w:cs="Calibri"/>
          <w:sz w:val="20"/>
          <w:szCs w:val="20"/>
          <w:lang w:val="en-GB"/>
        </w:rPr>
        <w:t>: Joint research projects, fellowships, and grant opportunities.</w:t>
      </w:r>
    </w:p>
    <w:p w14:paraId="08BF401F" w14:textId="2F0CE939" w:rsidR="007F505A" w:rsidRPr="00CF6211" w:rsidRDefault="007F505A" w:rsidP="007F505A">
      <w:pPr>
        <w:rPr>
          <w:rFonts w:ascii="Calibri" w:hAnsi="Calibri" w:cs="Calibri"/>
          <w:sz w:val="28"/>
          <w:szCs w:val="28"/>
          <w:lang w:val="en-GB"/>
        </w:rPr>
      </w:pPr>
    </w:p>
    <w:p w14:paraId="2C0B9EA9" w14:textId="0BFAE014" w:rsidR="007F505A" w:rsidRPr="00CF6211" w:rsidRDefault="00F22C50" w:rsidP="007F505A">
      <w:pPr>
        <w:rPr>
          <w:rFonts w:ascii="Calibri" w:hAnsi="Calibri" w:cs="Calibri"/>
          <w:b/>
          <w:bCs/>
          <w:lang w:val="en-GB"/>
        </w:rPr>
      </w:pPr>
      <w:r w:rsidRPr="00CF6211">
        <w:rPr>
          <w:rFonts w:ascii="Calibri" w:hAnsi="Calibri" w:cs="Calibri"/>
          <w:b/>
          <w:bCs/>
          <w:lang w:val="en-GB"/>
        </w:rPr>
        <w:t>3.</w:t>
      </w:r>
      <w:r w:rsidR="007F505A" w:rsidRPr="00CF6211">
        <w:rPr>
          <w:rFonts w:ascii="Calibri" w:hAnsi="Calibri" w:cs="Calibri"/>
          <w:b/>
          <w:bCs/>
          <w:lang w:val="en-GB"/>
        </w:rPr>
        <w:t>Media and Journalists</w:t>
      </w:r>
    </w:p>
    <w:p w14:paraId="54D2721D"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Characteristics</w:t>
      </w:r>
      <w:r w:rsidRPr="00CF6211">
        <w:rPr>
          <w:rFonts w:ascii="Calibri" w:hAnsi="Calibri" w:cs="Calibri"/>
          <w:sz w:val="20"/>
          <w:szCs w:val="20"/>
          <w:lang w:val="en-GB"/>
        </w:rPr>
        <w:t>:</w:t>
      </w:r>
    </w:p>
    <w:p w14:paraId="2870AFA2" w14:textId="77777777" w:rsidR="007F505A" w:rsidRPr="00CF6211" w:rsidRDefault="007F505A" w:rsidP="007F505A">
      <w:pPr>
        <w:numPr>
          <w:ilvl w:val="0"/>
          <w:numId w:val="11"/>
        </w:numPr>
        <w:rPr>
          <w:rFonts w:ascii="Calibri" w:hAnsi="Calibri" w:cs="Calibri"/>
          <w:sz w:val="20"/>
          <w:szCs w:val="20"/>
          <w:lang w:val="en-GB"/>
        </w:rPr>
      </w:pPr>
      <w:r w:rsidRPr="00CF6211">
        <w:rPr>
          <w:rFonts w:ascii="Calibri" w:hAnsi="Calibri" w:cs="Calibri"/>
          <w:sz w:val="20"/>
          <w:szCs w:val="20"/>
          <w:lang w:val="en-GB"/>
        </w:rPr>
        <w:t>Seek concise, newsworthy information tailored for public dissemination.</w:t>
      </w:r>
    </w:p>
    <w:p w14:paraId="060E9F50" w14:textId="77777777" w:rsidR="007F505A" w:rsidRPr="00CF6211" w:rsidRDefault="007F505A" w:rsidP="007F505A">
      <w:pPr>
        <w:numPr>
          <w:ilvl w:val="0"/>
          <w:numId w:val="11"/>
        </w:numPr>
        <w:rPr>
          <w:rFonts w:ascii="Calibri" w:hAnsi="Calibri" w:cs="Calibri"/>
          <w:sz w:val="20"/>
          <w:szCs w:val="20"/>
          <w:lang w:val="en-GB"/>
        </w:rPr>
      </w:pPr>
      <w:r w:rsidRPr="00CF6211">
        <w:rPr>
          <w:rFonts w:ascii="Calibri" w:hAnsi="Calibri" w:cs="Calibri"/>
          <w:sz w:val="20"/>
          <w:szCs w:val="20"/>
          <w:lang w:val="en-GB"/>
        </w:rPr>
        <w:t>Interested in clear messaging, visuals, and human-interest angles.</w:t>
      </w:r>
    </w:p>
    <w:p w14:paraId="7A028225"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Key Channels</w:t>
      </w:r>
      <w:r w:rsidRPr="00CF6211">
        <w:rPr>
          <w:rFonts w:ascii="Calibri" w:hAnsi="Calibri" w:cs="Calibri"/>
          <w:sz w:val="20"/>
          <w:szCs w:val="20"/>
          <w:lang w:val="en-GB"/>
        </w:rPr>
        <w:t>:</w:t>
      </w:r>
    </w:p>
    <w:p w14:paraId="4D47CD96" w14:textId="77777777" w:rsidR="007F505A" w:rsidRPr="00CF6211" w:rsidRDefault="007F505A" w:rsidP="007F505A">
      <w:pPr>
        <w:numPr>
          <w:ilvl w:val="0"/>
          <w:numId w:val="12"/>
        </w:numPr>
        <w:rPr>
          <w:rFonts w:ascii="Calibri" w:hAnsi="Calibri" w:cs="Calibri"/>
          <w:sz w:val="20"/>
          <w:szCs w:val="20"/>
          <w:lang w:val="en-GB"/>
        </w:rPr>
      </w:pPr>
      <w:r w:rsidRPr="00CF6211">
        <w:rPr>
          <w:rFonts w:ascii="Calibri" w:hAnsi="Calibri" w:cs="Calibri"/>
          <w:b/>
          <w:bCs/>
          <w:sz w:val="20"/>
          <w:szCs w:val="20"/>
          <w:lang w:val="en-GB"/>
        </w:rPr>
        <w:t>Press Releases</w:t>
      </w:r>
      <w:r w:rsidRPr="00CF6211">
        <w:rPr>
          <w:rFonts w:ascii="Calibri" w:hAnsi="Calibri" w:cs="Calibri"/>
          <w:sz w:val="20"/>
          <w:szCs w:val="20"/>
          <w:lang w:val="en-GB"/>
        </w:rPr>
        <w:t>: Clear, concise, and timely updates.</w:t>
      </w:r>
    </w:p>
    <w:p w14:paraId="585F44B4" w14:textId="77777777" w:rsidR="007F505A" w:rsidRPr="00CF6211" w:rsidRDefault="007F505A" w:rsidP="007F505A">
      <w:pPr>
        <w:numPr>
          <w:ilvl w:val="0"/>
          <w:numId w:val="12"/>
        </w:numPr>
        <w:rPr>
          <w:rFonts w:ascii="Calibri" w:hAnsi="Calibri" w:cs="Calibri"/>
          <w:sz w:val="20"/>
          <w:szCs w:val="20"/>
          <w:lang w:val="en-GB"/>
        </w:rPr>
      </w:pPr>
      <w:r w:rsidRPr="00CF6211">
        <w:rPr>
          <w:rFonts w:ascii="Calibri" w:hAnsi="Calibri" w:cs="Calibri"/>
          <w:b/>
          <w:bCs/>
          <w:sz w:val="20"/>
          <w:szCs w:val="20"/>
          <w:lang w:val="en-GB"/>
        </w:rPr>
        <w:t>Media Kits</w:t>
      </w:r>
      <w:r w:rsidRPr="00CF6211">
        <w:rPr>
          <w:rFonts w:ascii="Calibri" w:hAnsi="Calibri" w:cs="Calibri"/>
          <w:sz w:val="20"/>
          <w:szCs w:val="20"/>
          <w:lang w:val="en-GB"/>
        </w:rPr>
        <w:t>: Include fact sheets, infographics, and quotes.</w:t>
      </w:r>
    </w:p>
    <w:p w14:paraId="59DB9F35" w14:textId="5342C236" w:rsidR="007F505A" w:rsidRPr="00CF6211" w:rsidRDefault="007F505A" w:rsidP="007F505A">
      <w:pPr>
        <w:numPr>
          <w:ilvl w:val="0"/>
          <w:numId w:val="12"/>
        </w:numPr>
        <w:rPr>
          <w:rFonts w:ascii="Calibri" w:hAnsi="Calibri" w:cs="Calibri"/>
          <w:sz w:val="20"/>
          <w:szCs w:val="20"/>
          <w:lang w:val="en-GB"/>
        </w:rPr>
      </w:pPr>
      <w:r w:rsidRPr="00CF6211">
        <w:rPr>
          <w:rFonts w:ascii="Calibri" w:hAnsi="Calibri" w:cs="Calibri"/>
          <w:b/>
          <w:bCs/>
          <w:sz w:val="20"/>
          <w:szCs w:val="20"/>
          <w:lang w:val="en-GB"/>
        </w:rPr>
        <w:lastRenderedPageBreak/>
        <w:t>Digital</w:t>
      </w:r>
      <w:r w:rsidRPr="00CF6211">
        <w:rPr>
          <w:rFonts w:ascii="Calibri" w:hAnsi="Calibri" w:cs="Calibri"/>
          <w:sz w:val="20"/>
          <w:szCs w:val="20"/>
          <w:lang w:val="en-GB"/>
        </w:rPr>
        <w:t xml:space="preserve">: </w:t>
      </w:r>
      <w:r w:rsidR="004054F7" w:rsidRPr="00CF6211">
        <w:rPr>
          <w:rFonts w:ascii="Calibri" w:hAnsi="Calibri" w:cs="Calibri"/>
          <w:sz w:val="20"/>
          <w:szCs w:val="20"/>
          <w:lang w:val="en-GB"/>
        </w:rPr>
        <w:t xml:space="preserve">Website, </w:t>
      </w:r>
      <w:r w:rsidR="005E2343" w:rsidRPr="00CF6211">
        <w:rPr>
          <w:rFonts w:ascii="Calibri" w:hAnsi="Calibri" w:cs="Calibri"/>
          <w:sz w:val="20"/>
          <w:szCs w:val="20"/>
          <w:lang w:val="en-GB"/>
        </w:rPr>
        <w:t>“X” (for breaking news), Facebook, Instagram,</w:t>
      </w:r>
      <w:r w:rsidRPr="00CF6211">
        <w:rPr>
          <w:rFonts w:ascii="Calibri" w:hAnsi="Calibri" w:cs="Calibri"/>
          <w:sz w:val="20"/>
          <w:szCs w:val="20"/>
          <w:lang w:val="en-GB"/>
        </w:rPr>
        <w:t xml:space="preserve"> email newsletters.</w:t>
      </w:r>
    </w:p>
    <w:p w14:paraId="59778AB8" w14:textId="3C00A59C" w:rsidR="007F505A" w:rsidRPr="00CF6211" w:rsidRDefault="007F505A" w:rsidP="007F505A">
      <w:pPr>
        <w:rPr>
          <w:rFonts w:ascii="Calibri" w:hAnsi="Calibri" w:cs="Calibri"/>
          <w:sz w:val="28"/>
          <w:szCs w:val="28"/>
          <w:lang w:val="en-GB"/>
        </w:rPr>
      </w:pPr>
    </w:p>
    <w:p w14:paraId="5A11A636" w14:textId="0266A2ED" w:rsidR="007F505A" w:rsidRPr="00CF6211" w:rsidRDefault="00F22C50" w:rsidP="007F505A">
      <w:pPr>
        <w:rPr>
          <w:rFonts w:ascii="Calibri" w:hAnsi="Calibri" w:cs="Calibri"/>
          <w:b/>
          <w:bCs/>
          <w:lang w:val="en-GB"/>
        </w:rPr>
      </w:pPr>
      <w:r w:rsidRPr="00CF6211">
        <w:rPr>
          <w:rFonts w:ascii="Calibri" w:hAnsi="Calibri" w:cs="Calibri"/>
          <w:b/>
          <w:bCs/>
          <w:lang w:val="en-GB"/>
        </w:rPr>
        <w:t>4.</w:t>
      </w:r>
      <w:r w:rsidR="007F505A" w:rsidRPr="00CF6211">
        <w:rPr>
          <w:rFonts w:ascii="Calibri" w:hAnsi="Calibri" w:cs="Calibri"/>
          <w:b/>
          <w:bCs/>
          <w:lang w:val="en-GB"/>
        </w:rPr>
        <w:t>Business Sector</w:t>
      </w:r>
    </w:p>
    <w:p w14:paraId="722238A3"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Characteristics</w:t>
      </w:r>
      <w:r w:rsidRPr="00CF6211">
        <w:rPr>
          <w:rFonts w:ascii="Calibri" w:hAnsi="Calibri" w:cs="Calibri"/>
          <w:sz w:val="20"/>
          <w:szCs w:val="20"/>
          <w:lang w:val="en-GB"/>
        </w:rPr>
        <w:t>:</w:t>
      </w:r>
    </w:p>
    <w:p w14:paraId="25E3A8F2" w14:textId="20E5B60A" w:rsidR="007F505A" w:rsidRPr="00CF6211" w:rsidRDefault="007F505A" w:rsidP="007F505A">
      <w:pPr>
        <w:numPr>
          <w:ilvl w:val="0"/>
          <w:numId w:val="13"/>
        </w:numPr>
        <w:rPr>
          <w:rFonts w:ascii="Calibri" w:hAnsi="Calibri" w:cs="Calibri"/>
          <w:sz w:val="20"/>
          <w:szCs w:val="20"/>
          <w:lang w:val="en-GB"/>
        </w:rPr>
      </w:pPr>
      <w:r w:rsidRPr="00CF6211">
        <w:rPr>
          <w:rFonts w:ascii="Calibri" w:hAnsi="Calibri" w:cs="Calibri"/>
          <w:sz w:val="20"/>
          <w:szCs w:val="20"/>
          <w:lang w:val="en-GB"/>
        </w:rPr>
        <w:t>Drive</w:t>
      </w:r>
      <w:r w:rsidR="004054F7" w:rsidRPr="00CF6211">
        <w:rPr>
          <w:rFonts w:ascii="Calibri" w:hAnsi="Calibri" w:cs="Calibri"/>
          <w:sz w:val="20"/>
          <w:szCs w:val="20"/>
          <w:lang w:val="en-GB"/>
        </w:rPr>
        <w:t xml:space="preserve"> economic growth</w:t>
      </w:r>
      <w:r w:rsidR="005E2343" w:rsidRPr="00CF6211">
        <w:rPr>
          <w:rFonts w:ascii="Calibri" w:hAnsi="Calibri" w:cs="Calibri"/>
          <w:sz w:val="20"/>
          <w:szCs w:val="20"/>
          <w:lang w:val="en-GB"/>
        </w:rPr>
        <w:t xml:space="preserve">, create jobs and foster </w:t>
      </w:r>
      <w:r w:rsidR="004054F7" w:rsidRPr="00CF6211">
        <w:rPr>
          <w:rFonts w:ascii="Calibri" w:hAnsi="Calibri" w:cs="Calibri"/>
          <w:sz w:val="20"/>
          <w:szCs w:val="20"/>
          <w:lang w:val="en-GB"/>
        </w:rPr>
        <w:t>innovation based on statistical data. They are one of the biggest users of official statistics</w:t>
      </w:r>
      <w:r w:rsidR="007276FF">
        <w:rPr>
          <w:rFonts w:ascii="Calibri" w:hAnsi="Calibri" w:cs="Calibri"/>
          <w:sz w:val="20"/>
          <w:szCs w:val="20"/>
          <w:lang w:val="en-GB"/>
        </w:rPr>
        <w:t>,</w:t>
      </w:r>
      <w:r w:rsidR="004054F7" w:rsidRPr="00CF6211">
        <w:rPr>
          <w:rFonts w:ascii="Calibri" w:hAnsi="Calibri" w:cs="Calibri"/>
          <w:sz w:val="20"/>
          <w:szCs w:val="20"/>
          <w:lang w:val="en-GB"/>
        </w:rPr>
        <w:t xml:space="preserve"> but they are also one of our most important respondents.</w:t>
      </w:r>
      <w:r w:rsidRPr="00CF6211">
        <w:rPr>
          <w:rFonts w:ascii="Calibri" w:hAnsi="Calibri" w:cs="Calibri"/>
          <w:sz w:val="20"/>
          <w:szCs w:val="20"/>
          <w:lang w:val="en-GB"/>
        </w:rPr>
        <w:t xml:space="preserve"> </w:t>
      </w:r>
    </w:p>
    <w:p w14:paraId="6FBD3E4D"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Key Channels</w:t>
      </w:r>
      <w:r w:rsidRPr="00CF6211">
        <w:rPr>
          <w:rFonts w:ascii="Calibri" w:hAnsi="Calibri" w:cs="Calibri"/>
          <w:sz w:val="20"/>
          <w:szCs w:val="20"/>
          <w:lang w:val="en-GB"/>
        </w:rPr>
        <w:t>:</w:t>
      </w:r>
    </w:p>
    <w:p w14:paraId="4A0C0B87" w14:textId="130E6A1B" w:rsidR="007F505A" w:rsidRPr="00CF6211" w:rsidRDefault="007F505A" w:rsidP="007F505A">
      <w:pPr>
        <w:numPr>
          <w:ilvl w:val="0"/>
          <w:numId w:val="14"/>
        </w:numPr>
        <w:rPr>
          <w:rFonts w:ascii="Calibri" w:hAnsi="Calibri" w:cs="Calibri"/>
          <w:sz w:val="20"/>
          <w:szCs w:val="20"/>
          <w:lang w:val="en-GB"/>
        </w:rPr>
      </w:pPr>
      <w:r w:rsidRPr="00CF6211">
        <w:rPr>
          <w:rFonts w:ascii="Calibri" w:hAnsi="Calibri" w:cs="Calibri"/>
          <w:b/>
          <w:bCs/>
          <w:sz w:val="20"/>
          <w:szCs w:val="20"/>
          <w:lang w:val="en-GB"/>
        </w:rPr>
        <w:t>Networking Events</w:t>
      </w:r>
      <w:r w:rsidRPr="00CF6211">
        <w:rPr>
          <w:rFonts w:ascii="Calibri" w:hAnsi="Calibri" w:cs="Calibri"/>
          <w:sz w:val="20"/>
          <w:szCs w:val="20"/>
          <w:lang w:val="en-GB"/>
        </w:rPr>
        <w:t xml:space="preserve">: </w:t>
      </w:r>
      <w:r w:rsidR="004054F7" w:rsidRPr="00CF6211">
        <w:rPr>
          <w:rFonts w:ascii="Calibri" w:hAnsi="Calibri" w:cs="Calibri"/>
          <w:sz w:val="20"/>
          <w:szCs w:val="20"/>
          <w:lang w:val="en-GB"/>
        </w:rPr>
        <w:t>Regular meetings and consultations</w:t>
      </w:r>
      <w:r w:rsidRPr="00CF6211">
        <w:rPr>
          <w:rFonts w:ascii="Calibri" w:hAnsi="Calibri" w:cs="Calibri"/>
          <w:sz w:val="20"/>
          <w:szCs w:val="20"/>
          <w:lang w:val="en-GB"/>
        </w:rPr>
        <w:t>.</w:t>
      </w:r>
    </w:p>
    <w:p w14:paraId="1EC6B3DC" w14:textId="719A6BA6" w:rsidR="007F505A" w:rsidRPr="00CF6211" w:rsidRDefault="007F505A" w:rsidP="007F505A">
      <w:pPr>
        <w:numPr>
          <w:ilvl w:val="0"/>
          <w:numId w:val="14"/>
        </w:numPr>
        <w:rPr>
          <w:rFonts w:ascii="Calibri" w:hAnsi="Calibri" w:cs="Calibri"/>
          <w:sz w:val="20"/>
          <w:szCs w:val="20"/>
          <w:lang w:val="en-GB"/>
        </w:rPr>
      </w:pPr>
      <w:r w:rsidRPr="00CF6211">
        <w:rPr>
          <w:rFonts w:ascii="Calibri" w:hAnsi="Calibri" w:cs="Calibri"/>
          <w:b/>
          <w:bCs/>
          <w:sz w:val="20"/>
          <w:szCs w:val="20"/>
          <w:lang w:val="en-GB"/>
        </w:rPr>
        <w:t>Digital Tools</w:t>
      </w:r>
      <w:r w:rsidRPr="00CF6211">
        <w:rPr>
          <w:rFonts w:ascii="Calibri" w:hAnsi="Calibri" w:cs="Calibri"/>
          <w:sz w:val="20"/>
          <w:szCs w:val="20"/>
          <w:lang w:val="en-GB"/>
        </w:rPr>
        <w:t xml:space="preserve">: </w:t>
      </w:r>
      <w:r w:rsidR="004054F7" w:rsidRPr="00CF6211">
        <w:rPr>
          <w:rFonts w:ascii="Calibri" w:hAnsi="Calibri" w:cs="Calibri"/>
          <w:sz w:val="20"/>
          <w:szCs w:val="20"/>
          <w:lang w:val="en-GB"/>
        </w:rPr>
        <w:t xml:space="preserve">Website, news releases, </w:t>
      </w:r>
      <w:r w:rsidR="00F22C50" w:rsidRPr="00CF6211">
        <w:rPr>
          <w:rFonts w:ascii="Calibri" w:hAnsi="Calibri" w:cs="Calibri"/>
          <w:sz w:val="20"/>
          <w:szCs w:val="20"/>
          <w:lang w:val="en-GB"/>
        </w:rPr>
        <w:t>database</w:t>
      </w:r>
      <w:r w:rsidRPr="00CF6211">
        <w:rPr>
          <w:rFonts w:ascii="Calibri" w:hAnsi="Calibri" w:cs="Calibri"/>
          <w:sz w:val="20"/>
          <w:szCs w:val="20"/>
          <w:lang w:val="en-GB"/>
        </w:rPr>
        <w:t>.</w:t>
      </w:r>
    </w:p>
    <w:p w14:paraId="0B630CB2" w14:textId="77777777" w:rsidR="00C9522B" w:rsidRPr="00CF6211" w:rsidRDefault="00C9522B" w:rsidP="007F505A">
      <w:pPr>
        <w:rPr>
          <w:rFonts w:ascii="Calibri" w:hAnsi="Calibri" w:cs="Calibri"/>
          <w:sz w:val="28"/>
          <w:szCs w:val="28"/>
          <w:lang w:val="en-GB"/>
        </w:rPr>
      </w:pPr>
    </w:p>
    <w:p w14:paraId="2FDA9DD6" w14:textId="29D4E03E" w:rsidR="007F505A" w:rsidRPr="00CF6211" w:rsidRDefault="00F22C50" w:rsidP="007F505A">
      <w:pPr>
        <w:rPr>
          <w:rFonts w:ascii="Calibri" w:hAnsi="Calibri" w:cs="Calibri"/>
          <w:b/>
          <w:bCs/>
          <w:lang w:val="en-GB"/>
        </w:rPr>
      </w:pPr>
      <w:r w:rsidRPr="00CF6211">
        <w:rPr>
          <w:rFonts w:ascii="Calibri" w:hAnsi="Calibri" w:cs="Calibri"/>
          <w:lang w:val="en-GB"/>
        </w:rPr>
        <w:t>5.</w:t>
      </w:r>
      <w:r w:rsidR="007F505A" w:rsidRPr="00CF6211">
        <w:rPr>
          <w:rFonts w:ascii="Calibri" w:hAnsi="Calibri" w:cs="Calibri"/>
          <w:b/>
          <w:bCs/>
          <w:lang w:val="en-GB"/>
        </w:rPr>
        <w:t>Civil Society Organi</w:t>
      </w:r>
      <w:r w:rsidR="007276FF">
        <w:rPr>
          <w:rFonts w:ascii="Calibri" w:hAnsi="Calibri" w:cs="Calibri"/>
          <w:b/>
          <w:bCs/>
          <w:lang w:val="en-GB"/>
        </w:rPr>
        <w:t>s</w:t>
      </w:r>
      <w:r w:rsidR="007F505A" w:rsidRPr="00CF6211">
        <w:rPr>
          <w:rFonts w:ascii="Calibri" w:hAnsi="Calibri" w:cs="Calibri"/>
          <w:b/>
          <w:bCs/>
          <w:lang w:val="en-GB"/>
        </w:rPr>
        <w:t>ations (CSOs) and NGOs</w:t>
      </w:r>
    </w:p>
    <w:p w14:paraId="70E5E5F8"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Characteristics</w:t>
      </w:r>
      <w:r w:rsidRPr="00CF6211">
        <w:rPr>
          <w:rFonts w:ascii="Calibri" w:hAnsi="Calibri" w:cs="Calibri"/>
          <w:sz w:val="20"/>
          <w:szCs w:val="20"/>
          <w:lang w:val="en-GB"/>
        </w:rPr>
        <w:t>:</w:t>
      </w:r>
    </w:p>
    <w:p w14:paraId="3EB44305" w14:textId="77777777" w:rsidR="007F505A" w:rsidRPr="00CF6211" w:rsidRDefault="007F505A" w:rsidP="007F505A">
      <w:pPr>
        <w:numPr>
          <w:ilvl w:val="0"/>
          <w:numId w:val="15"/>
        </w:numPr>
        <w:rPr>
          <w:rFonts w:ascii="Calibri" w:hAnsi="Calibri" w:cs="Calibri"/>
          <w:sz w:val="20"/>
          <w:szCs w:val="20"/>
          <w:lang w:val="en-GB"/>
        </w:rPr>
      </w:pPr>
      <w:r w:rsidRPr="00CF6211">
        <w:rPr>
          <w:rFonts w:ascii="Calibri" w:hAnsi="Calibri" w:cs="Calibri"/>
          <w:sz w:val="20"/>
          <w:szCs w:val="20"/>
          <w:lang w:val="en-GB"/>
        </w:rPr>
        <w:t>Advocacy-oriented, interested in partnerships and grassroots engagement.</w:t>
      </w:r>
    </w:p>
    <w:p w14:paraId="247BEE42" w14:textId="77777777" w:rsidR="007F505A" w:rsidRPr="00CF6211" w:rsidRDefault="007F505A" w:rsidP="007F505A">
      <w:pPr>
        <w:numPr>
          <w:ilvl w:val="0"/>
          <w:numId w:val="15"/>
        </w:numPr>
        <w:rPr>
          <w:rFonts w:ascii="Calibri" w:hAnsi="Calibri" w:cs="Calibri"/>
          <w:sz w:val="20"/>
          <w:szCs w:val="20"/>
          <w:lang w:val="en-GB"/>
        </w:rPr>
      </w:pPr>
      <w:r w:rsidRPr="00CF6211">
        <w:rPr>
          <w:rFonts w:ascii="Calibri" w:hAnsi="Calibri" w:cs="Calibri"/>
          <w:sz w:val="20"/>
          <w:szCs w:val="20"/>
          <w:lang w:val="en-GB"/>
        </w:rPr>
        <w:t>Look for actionable information that aligns with their missions.</w:t>
      </w:r>
    </w:p>
    <w:p w14:paraId="417032D7"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Key Channels</w:t>
      </w:r>
      <w:r w:rsidRPr="00CF6211">
        <w:rPr>
          <w:rFonts w:ascii="Calibri" w:hAnsi="Calibri" w:cs="Calibri"/>
          <w:sz w:val="20"/>
          <w:szCs w:val="20"/>
          <w:lang w:val="en-GB"/>
        </w:rPr>
        <w:t>:</w:t>
      </w:r>
    </w:p>
    <w:p w14:paraId="085B4C48" w14:textId="77777777" w:rsidR="007F505A" w:rsidRPr="00CF6211" w:rsidRDefault="007F505A" w:rsidP="007F505A">
      <w:pPr>
        <w:numPr>
          <w:ilvl w:val="0"/>
          <w:numId w:val="16"/>
        </w:numPr>
        <w:rPr>
          <w:rFonts w:ascii="Calibri" w:hAnsi="Calibri" w:cs="Calibri"/>
          <w:sz w:val="20"/>
          <w:szCs w:val="20"/>
          <w:lang w:val="en-GB"/>
        </w:rPr>
      </w:pPr>
      <w:r w:rsidRPr="00CF6211">
        <w:rPr>
          <w:rFonts w:ascii="Calibri" w:hAnsi="Calibri" w:cs="Calibri"/>
          <w:b/>
          <w:bCs/>
          <w:sz w:val="20"/>
          <w:szCs w:val="20"/>
          <w:lang w:val="en-GB"/>
        </w:rPr>
        <w:t>Workshops and Trainings</w:t>
      </w:r>
      <w:r w:rsidRPr="00CF6211">
        <w:rPr>
          <w:rFonts w:ascii="Calibri" w:hAnsi="Calibri" w:cs="Calibri"/>
          <w:sz w:val="20"/>
          <w:szCs w:val="20"/>
          <w:lang w:val="en-GB"/>
        </w:rPr>
        <w:t>: Focus on capacity building.</w:t>
      </w:r>
    </w:p>
    <w:p w14:paraId="318A2865" w14:textId="77777777" w:rsidR="007F505A" w:rsidRPr="00CF6211" w:rsidRDefault="007F505A" w:rsidP="007F505A">
      <w:pPr>
        <w:numPr>
          <w:ilvl w:val="0"/>
          <w:numId w:val="16"/>
        </w:numPr>
        <w:rPr>
          <w:rFonts w:ascii="Calibri" w:hAnsi="Calibri" w:cs="Calibri"/>
          <w:sz w:val="20"/>
          <w:szCs w:val="20"/>
          <w:lang w:val="en-GB"/>
        </w:rPr>
      </w:pPr>
      <w:r w:rsidRPr="00CF6211">
        <w:rPr>
          <w:rFonts w:ascii="Calibri" w:hAnsi="Calibri" w:cs="Calibri"/>
          <w:b/>
          <w:bCs/>
          <w:sz w:val="20"/>
          <w:szCs w:val="20"/>
          <w:lang w:val="en-GB"/>
        </w:rPr>
        <w:t>Community Events</w:t>
      </w:r>
      <w:r w:rsidRPr="00CF6211">
        <w:rPr>
          <w:rFonts w:ascii="Calibri" w:hAnsi="Calibri" w:cs="Calibri"/>
          <w:sz w:val="20"/>
          <w:szCs w:val="20"/>
          <w:lang w:val="en-GB"/>
        </w:rPr>
        <w:t>: Collaborative initiatives and campaigns.</w:t>
      </w:r>
    </w:p>
    <w:p w14:paraId="742603B5" w14:textId="03DB3162" w:rsidR="007F505A" w:rsidRPr="00CF6211" w:rsidRDefault="007F505A" w:rsidP="007F505A">
      <w:pPr>
        <w:numPr>
          <w:ilvl w:val="0"/>
          <w:numId w:val="16"/>
        </w:numPr>
        <w:rPr>
          <w:rFonts w:ascii="Calibri" w:hAnsi="Calibri" w:cs="Calibri"/>
          <w:sz w:val="20"/>
          <w:szCs w:val="20"/>
          <w:lang w:val="en-GB"/>
        </w:rPr>
      </w:pPr>
      <w:r w:rsidRPr="00CF6211">
        <w:rPr>
          <w:rFonts w:ascii="Calibri" w:hAnsi="Calibri" w:cs="Calibri"/>
          <w:b/>
          <w:bCs/>
          <w:sz w:val="20"/>
          <w:szCs w:val="20"/>
          <w:lang w:val="en-GB"/>
        </w:rPr>
        <w:t>Digital Platforms</w:t>
      </w:r>
      <w:r w:rsidRPr="00CF6211">
        <w:rPr>
          <w:rFonts w:ascii="Calibri" w:hAnsi="Calibri" w:cs="Calibri"/>
          <w:sz w:val="20"/>
          <w:szCs w:val="20"/>
          <w:lang w:val="en-GB"/>
        </w:rPr>
        <w:t xml:space="preserve">: </w:t>
      </w:r>
      <w:r w:rsidR="004054F7" w:rsidRPr="00CF6211">
        <w:rPr>
          <w:rFonts w:ascii="Calibri" w:hAnsi="Calibri" w:cs="Calibri"/>
          <w:sz w:val="20"/>
          <w:szCs w:val="20"/>
          <w:lang w:val="en-GB"/>
        </w:rPr>
        <w:t>Website, social media</w:t>
      </w:r>
      <w:r w:rsidRPr="00CF6211">
        <w:rPr>
          <w:rFonts w:ascii="Calibri" w:hAnsi="Calibri" w:cs="Calibri"/>
          <w:sz w:val="20"/>
          <w:szCs w:val="20"/>
          <w:lang w:val="en-GB"/>
        </w:rPr>
        <w:t>.</w:t>
      </w:r>
    </w:p>
    <w:p w14:paraId="571DAD48" w14:textId="77777777" w:rsidR="00C9522B" w:rsidRPr="00CF6211" w:rsidRDefault="00C9522B" w:rsidP="007F505A">
      <w:pPr>
        <w:rPr>
          <w:rFonts w:ascii="Calibri" w:hAnsi="Calibri" w:cs="Calibri"/>
          <w:b/>
          <w:bCs/>
          <w:lang w:val="en-GB"/>
        </w:rPr>
      </w:pPr>
    </w:p>
    <w:p w14:paraId="716925A5" w14:textId="66AB6394" w:rsidR="007F505A" w:rsidRPr="00CF6211" w:rsidRDefault="00F22C50" w:rsidP="007F505A">
      <w:pPr>
        <w:rPr>
          <w:rFonts w:ascii="Calibri" w:hAnsi="Calibri" w:cs="Calibri"/>
          <w:b/>
          <w:bCs/>
          <w:lang w:val="en-GB"/>
        </w:rPr>
      </w:pPr>
      <w:r w:rsidRPr="00CF6211">
        <w:rPr>
          <w:rFonts w:ascii="Calibri" w:hAnsi="Calibri" w:cs="Calibri"/>
          <w:b/>
          <w:bCs/>
          <w:lang w:val="en-GB"/>
        </w:rPr>
        <w:t>6.</w:t>
      </w:r>
      <w:r w:rsidR="007F505A" w:rsidRPr="00CF6211">
        <w:rPr>
          <w:rFonts w:ascii="Calibri" w:hAnsi="Calibri" w:cs="Calibri"/>
          <w:b/>
          <w:bCs/>
          <w:lang w:val="en-GB"/>
        </w:rPr>
        <w:t>International Organi</w:t>
      </w:r>
      <w:r w:rsidR="007276FF">
        <w:rPr>
          <w:rFonts w:ascii="Calibri" w:hAnsi="Calibri" w:cs="Calibri"/>
          <w:b/>
          <w:bCs/>
          <w:lang w:val="en-GB"/>
        </w:rPr>
        <w:t>s</w:t>
      </w:r>
      <w:r w:rsidR="007F505A" w:rsidRPr="00CF6211">
        <w:rPr>
          <w:rFonts w:ascii="Calibri" w:hAnsi="Calibri" w:cs="Calibri"/>
          <w:b/>
          <w:bCs/>
          <w:lang w:val="en-GB"/>
        </w:rPr>
        <w:t>ations</w:t>
      </w:r>
    </w:p>
    <w:p w14:paraId="69D6248C"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Characteristics</w:t>
      </w:r>
      <w:r w:rsidRPr="00CF6211">
        <w:rPr>
          <w:rFonts w:ascii="Calibri" w:hAnsi="Calibri" w:cs="Calibri"/>
          <w:sz w:val="20"/>
          <w:szCs w:val="20"/>
          <w:lang w:val="en-GB"/>
        </w:rPr>
        <w:t>:</w:t>
      </w:r>
    </w:p>
    <w:p w14:paraId="57450791" w14:textId="58181E09" w:rsidR="007F505A" w:rsidRPr="00CF6211" w:rsidRDefault="007F505A" w:rsidP="007F505A">
      <w:pPr>
        <w:numPr>
          <w:ilvl w:val="0"/>
          <w:numId w:val="17"/>
        </w:numPr>
        <w:rPr>
          <w:rFonts w:ascii="Calibri" w:hAnsi="Calibri" w:cs="Calibri"/>
          <w:sz w:val="20"/>
          <w:szCs w:val="20"/>
          <w:lang w:val="en-GB"/>
        </w:rPr>
      </w:pPr>
      <w:r w:rsidRPr="00CF6211">
        <w:rPr>
          <w:rFonts w:ascii="Calibri" w:hAnsi="Calibri" w:cs="Calibri"/>
          <w:sz w:val="20"/>
          <w:szCs w:val="20"/>
          <w:lang w:val="en-GB"/>
        </w:rPr>
        <w:t>Emphasi</w:t>
      </w:r>
      <w:r w:rsidR="007276FF">
        <w:rPr>
          <w:rFonts w:ascii="Calibri" w:hAnsi="Calibri" w:cs="Calibri"/>
          <w:sz w:val="20"/>
          <w:szCs w:val="20"/>
          <w:lang w:val="en-GB"/>
        </w:rPr>
        <w:t>s</w:t>
      </w:r>
      <w:r w:rsidRPr="00CF6211">
        <w:rPr>
          <w:rFonts w:ascii="Calibri" w:hAnsi="Calibri" w:cs="Calibri"/>
          <w:sz w:val="20"/>
          <w:szCs w:val="20"/>
          <w:lang w:val="en-GB"/>
        </w:rPr>
        <w:t>e global standards, multi-stakeholder collaboration, and sustainable development.</w:t>
      </w:r>
    </w:p>
    <w:p w14:paraId="0E40376C" w14:textId="77777777" w:rsidR="007F505A" w:rsidRPr="00CF6211" w:rsidRDefault="007F505A" w:rsidP="007F505A">
      <w:pPr>
        <w:numPr>
          <w:ilvl w:val="0"/>
          <w:numId w:val="17"/>
        </w:numPr>
        <w:rPr>
          <w:rFonts w:ascii="Calibri" w:hAnsi="Calibri" w:cs="Calibri"/>
          <w:sz w:val="20"/>
          <w:szCs w:val="20"/>
          <w:lang w:val="en-GB"/>
        </w:rPr>
      </w:pPr>
      <w:r w:rsidRPr="00CF6211">
        <w:rPr>
          <w:rFonts w:ascii="Calibri" w:hAnsi="Calibri" w:cs="Calibri"/>
          <w:sz w:val="20"/>
          <w:szCs w:val="20"/>
          <w:lang w:val="en-GB"/>
        </w:rPr>
        <w:t>Value structured and data-driven communication.</w:t>
      </w:r>
    </w:p>
    <w:p w14:paraId="509AD35F"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Key Channels</w:t>
      </w:r>
      <w:r w:rsidRPr="00CF6211">
        <w:rPr>
          <w:rFonts w:ascii="Calibri" w:hAnsi="Calibri" w:cs="Calibri"/>
          <w:sz w:val="20"/>
          <w:szCs w:val="20"/>
          <w:lang w:val="en-GB"/>
        </w:rPr>
        <w:t>:</w:t>
      </w:r>
    </w:p>
    <w:p w14:paraId="5EABB2A2" w14:textId="77777777" w:rsidR="007F505A" w:rsidRPr="00CF6211" w:rsidRDefault="007F505A" w:rsidP="007F505A">
      <w:pPr>
        <w:numPr>
          <w:ilvl w:val="0"/>
          <w:numId w:val="18"/>
        </w:numPr>
        <w:rPr>
          <w:rFonts w:ascii="Calibri" w:hAnsi="Calibri" w:cs="Calibri"/>
          <w:sz w:val="20"/>
          <w:szCs w:val="20"/>
          <w:lang w:val="en-GB"/>
        </w:rPr>
      </w:pPr>
      <w:r w:rsidRPr="00CF6211">
        <w:rPr>
          <w:rFonts w:ascii="Calibri" w:hAnsi="Calibri" w:cs="Calibri"/>
          <w:b/>
          <w:bCs/>
          <w:sz w:val="20"/>
          <w:szCs w:val="20"/>
          <w:lang w:val="en-GB"/>
        </w:rPr>
        <w:t>Formal Reports</w:t>
      </w:r>
      <w:r w:rsidRPr="00CF6211">
        <w:rPr>
          <w:rFonts w:ascii="Calibri" w:hAnsi="Calibri" w:cs="Calibri"/>
          <w:sz w:val="20"/>
          <w:szCs w:val="20"/>
          <w:lang w:val="en-GB"/>
        </w:rPr>
        <w:t>: Aligned with international frameworks (e.g., SDGs).</w:t>
      </w:r>
    </w:p>
    <w:p w14:paraId="7BF0E9DB" w14:textId="77777777" w:rsidR="007F505A" w:rsidRPr="00CF6211" w:rsidRDefault="007F505A" w:rsidP="007F505A">
      <w:pPr>
        <w:numPr>
          <w:ilvl w:val="0"/>
          <w:numId w:val="18"/>
        </w:numPr>
        <w:rPr>
          <w:rFonts w:ascii="Calibri" w:hAnsi="Calibri" w:cs="Calibri"/>
          <w:sz w:val="20"/>
          <w:szCs w:val="20"/>
          <w:lang w:val="en-GB"/>
        </w:rPr>
      </w:pPr>
      <w:r w:rsidRPr="00CF6211">
        <w:rPr>
          <w:rFonts w:ascii="Calibri" w:hAnsi="Calibri" w:cs="Calibri"/>
          <w:b/>
          <w:bCs/>
          <w:sz w:val="20"/>
          <w:szCs w:val="20"/>
          <w:lang w:val="en-GB"/>
        </w:rPr>
        <w:t>Conferences and Forums</w:t>
      </w:r>
      <w:r w:rsidRPr="00CF6211">
        <w:rPr>
          <w:rFonts w:ascii="Calibri" w:hAnsi="Calibri" w:cs="Calibri"/>
          <w:sz w:val="20"/>
          <w:szCs w:val="20"/>
          <w:lang w:val="en-GB"/>
        </w:rPr>
        <w:t>: Regional and international multi-stakeholder events.</w:t>
      </w:r>
    </w:p>
    <w:p w14:paraId="6448842C" w14:textId="77777777" w:rsidR="007F505A" w:rsidRPr="00CF6211" w:rsidRDefault="007F505A" w:rsidP="007F505A">
      <w:pPr>
        <w:numPr>
          <w:ilvl w:val="0"/>
          <w:numId w:val="18"/>
        </w:numPr>
        <w:rPr>
          <w:rFonts w:ascii="Calibri" w:hAnsi="Calibri" w:cs="Calibri"/>
          <w:sz w:val="20"/>
          <w:szCs w:val="20"/>
          <w:lang w:val="en-GB"/>
        </w:rPr>
      </w:pPr>
      <w:r w:rsidRPr="00CF6211">
        <w:rPr>
          <w:rFonts w:ascii="Calibri" w:hAnsi="Calibri" w:cs="Calibri"/>
          <w:b/>
          <w:bCs/>
          <w:sz w:val="20"/>
          <w:szCs w:val="20"/>
          <w:lang w:val="en-GB"/>
        </w:rPr>
        <w:t>Bilateral Engagement</w:t>
      </w:r>
      <w:r w:rsidRPr="00CF6211">
        <w:rPr>
          <w:rFonts w:ascii="Calibri" w:hAnsi="Calibri" w:cs="Calibri"/>
          <w:sz w:val="20"/>
          <w:szCs w:val="20"/>
          <w:lang w:val="en-GB"/>
        </w:rPr>
        <w:t>: Direct consultations and tailored briefings.</w:t>
      </w:r>
    </w:p>
    <w:p w14:paraId="18268D27" w14:textId="01370778" w:rsidR="007F505A" w:rsidRPr="00CF6211" w:rsidRDefault="007F505A" w:rsidP="007F505A">
      <w:pPr>
        <w:numPr>
          <w:ilvl w:val="0"/>
          <w:numId w:val="18"/>
        </w:numPr>
        <w:rPr>
          <w:rFonts w:ascii="Calibri" w:hAnsi="Calibri" w:cs="Calibri"/>
          <w:sz w:val="20"/>
          <w:szCs w:val="20"/>
          <w:lang w:val="en-GB"/>
        </w:rPr>
      </w:pPr>
      <w:r w:rsidRPr="00CF6211">
        <w:rPr>
          <w:rFonts w:ascii="Calibri" w:hAnsi="Calibri" w:cs="Calibri"/>
          <w:b/>
          <w:bCs/>
          <w:sz w:val="20"/>
          <w:szCs w:val="20"/>
          <w:lang w:val="en-GB"/>
        </w:rPr>
        <w:t>Digital Channels</w:t>
      </w:r>
      <w:r w:rsidRPr="00CF6211">
        <w:rPr>
          <w:rFonts w:ascii="Calibri" w:hAnsi="Calibri" w:cs="Calibri"/>
          <w:sz w:val="20"/>
          <w:szCs w:val="20"/>
          <w:lang w:val="en-GB"/>
        </w:rPr>
        <w:t>: Website, social media and email.</w:t>
      </w:r>
    </w:p>
    <w:p w14:paraId="57E709F6" w14:textId="77777777" w:rsidR="00C9522B" w:rsidRPr="00CF6211" w:rsidRDefault="00C9522B" w:rsidP="007F505A">
      <w:pPr>
        <w:rPr>
          <w:rFonts w:ascii="Calibri" w:hAnsi="Calibri" w:cs="Calibri"/>
          <w:b/>
          <w:bCs/>
          <w:lang w:val="en-GB"/>
        </w:rPr>
      </w:pPr>
    </w:p>
    <w:p w14:paraId="1A01CD7D" w14:textId="288D82FE" w:rsidR="007F505A" w:rsidRPr="00CF6211" w:rsidRDefault="00F22C50" w:rsidP="007F505A">
      <w:pPr>
        <w:rPr>
          <w:rFonts w:ascii="Calibri" w:hAnsi="Calibri" w:cs="Calibri"/>
          <w:b/>
          <w:bCs/>
          <w:lang w:val="en-GB"/>
        </w:rPr>
      </w:pPr>
      <w:r w:rsidRPr="00CF6211">
        <w:rPr>
          <w:rFonts w:ascii="Calibri" w:hAnsi="Calibri" w:cs="Calibri"/>
          <w:b/>
          <w:bCs/>
          <w:lang w:val="en-GB"/>
        </w:rPr>
        <w:t>7.</w:t>
      </w:r>
      <w:r w:rsidR="007F505A" w:rsidRPr="00CF6211">
        <w:rPr>
          <w:rFonts w:ascii="Calibri" w:hAnsi="Calibri" w:cs="Calibri"/>
          <w:b/>
          <w:bCs/>
          <w:lang w:val="en-GB"/>
        </w:rPr>
        <w:t>General Public</w:t>
      </w:r>
    </w:p>
    <w:p w14:paraId="5234F05A"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Characteristics</w:t>
      </w:r>
      <w:r w:rsidRPr="00CF6211">
        <w:rPr>
          <w:rFonts w:ascii="Calibri" w:hAnsi="Calibri" w:cs="Calibri"/>
          <w:sz w:val="20"/>
          <w:szCs w:val="20"/>
          <w:lang w:val="en-GB"/>
        </w:rPr>
        <w:t>:</w:t>
      </w:r>
    </w:p>
    <w:p w14:paraId="53F59286" w14:textId="77777777" w:rsidR="007F505A" w:rsidRPr="00CF6211" w:rsidRDefault="007F505A" w:rsidP="007F505A">
      <w:pPr>
        <w:numPr>
          <w:ilvl w:val="0"/>
          <w:numId w:val="19"/>
        </w:numPr>
        <w:rPr>
          <w:rFonts w:ascii="Calibri" w:hAnsi="Calibri" w:cs="Calibri"/>
          <w:sz w:val="20"/>
          <w:szCs w:val="20"/>
          <w:lang w:val="en-GB"/>
        </w:rPr>
      </w:pPr>
      <w:r w:rsidRPr="00CF6211">
        <w:rPr>
          <w:rFonts w:ascii="Calibri" w:hAnsi="Calibri" w:cs="Calibri"/>
          <w:sz w:val="20"/>
          <w:szCs w:val="20"/>
          <w:lang w:val="en-GB"/>
        </w:rPr>
        <w:t>Diverse demographics with varying levels of interest and knowledge.</w:t>
      </w:r>
    </w:p>
    <w:p w14:paraId="0F02F2C1" w14:textId="77777777" w:rsidR="007F505A" w:rsidRPr="00CF6211" w:rsidRDefault="007F505A" w:rsidP="007F505A">
      <w:pPr>
        <w:numPr>
          <w:ilvl w:val="0"/>
          <w:numId w:val="19"/>
        </w:numPr>
        <w:rPr>
          <w:rFonts w:ascii="Calibri" w:hAnsi="Calibri" w:cs="Calibri"/>
          <w:sz w:val="20"/>
          <w:szCs w:val="20"/>
          <w:lang w:val="en-GB"/>
        </w:rPr>
      </w:pPr>
      <w:r w:rsidRPr="00CF6211">
        <w:rPr>
          <w:rFonts w:ascii="Calibri" w:hAnsi="Calibri" w:cs="Calibri"/>
          <w:sz w:val="20"/>
          <w:szCs w:val="20"/>
          <w:lang w:val="en-GB"/>
        </w:rPr>
        <w:lastRenderedPageBreak/>
        <w:t>Respond well to clear, relatable, and engaging content.</w:t>
      </w:r>
    </w:p>
    <w:p w14:paraId="7F2781F1" w14:textId="77777777" w:rsidR="007F505A" w:rsidRPr="00CF6211" w:rsidRDefault="007F505A" w:rsidP="007F505A">
      <w:pPr>
        <w:rPr>
          <w:rFonts w:ascii="Calibri" w:hAnsi="Calibri" w:cs="Calibri"/>
          <w:sz w:val="20"/>
          <w:szCs w:val="20"/>
          <w:lang w:val="en-GB"/>
        </w:rPr>
      </w:pPr>
      <w:r w:rsidRPr="00CF6211">
        <w:rPr>
          <w:rFonts w:ascii="Calibri" w:hAnsi="Calibri" w:cs="Calibri"/>
          <w:b/>
          <w:bCs/>
          <w:sz w:val="20"/>
          <w:szCs w:val="20"/>
          <w:lang w:val="en-GB"/>
        </w:rPr>
        <w:t>Key Channels</w:t>
      </w:r>
      <w:r w:rsidRPr="00CF6211">
        <w:rPr>
          <w:rFonts w:ascii="Calibri" w:hAnsi="Calibri" w:cs="Calibri"/>
          <w:sz w:val="20"/>
          <w:szCs w:val="20"/>
          <w:lang w:val="en-GB"/>
        </w:rPr>
        <w:t>:</w:t>
      </w:r>
    </w:p>
    <w:p w14:paraId="29B104B8" w14:textId="3205E868" w:rsidR="007F505A" w:rsidRPr="00CF6211" w:rsidRDefault="007F505A" w:rsidP="007F505A">
      <w:pPr>
        <w:numPr>
          <w:ilvl w:val="0"/>
          <w:numId w:val="20"/>
        </w:numPr>
        <w:rPr>
          <w:rFonts w:ascii="Calibri" w:hAnsi="Calibri" w:cs="Calibri"/>
          <w:sz w:val="20"/>
          <w:szCs w:val="20"/>
          <w:lang w:val="en-GB"/>
        </w:rPr>
      </w:pPr>
      <w:r w:rsidRPr="00CF6211">
        <w:rPr>
          <w:rFonts w:ascii="Calibri" w:hAnsi="Calibri" w:cs="Calibri"/>
          <w:b/>
          <w:bCs/>
          <w:sz w:val="20"/>
          <w:szCs w:val="20"/>
          <w:lang w:val="en-GB"/>
        </w:rPr>
        <w:t>Social Media</w:t>
      </w:r>
      <w:r w:rsidRPr="00CF6211">
        <w:rPr>
          <w:rFonts w:ascii="Calibri" w:hAnsi="Calibri" w:cs="Calibri"/>
          <w:sz w:val="20"/>
          <w:szCs w:val="20"/>
          <w:lang w:val="en-GB"/>
        </w:rPr>
        <w:t>: Facebook, Instagram</w:t>
      </w:r>
      <w:r w:rsidR="001E7AEE" w:rsidRPr="00CF6211">
        <w:rPr>
          <w:rFonts w:ascii="Calibri" w:hAnsi="Calibri" w:cs="Calibri"/>
          <w:sz w:val="20"/>
          <w:szCs w:val="20"/>
          <w:lang w:val="en-GB"/>
        </w:rPr>
        <w:t>.</w:t>
      </w:r>
    </w:p>
    <w:p w14:paraId="070EDE97" w14:textId="77777777" w:rsidR="007F505A" w:rsidRPr="00CF6211" w:rsidRDefault="007F505A" w:rsidP="007F505A">
      <w:pPr>
        <w:numPr>
          <w:ilvl w:val="0"/>
          <w:numId w:val="20"/>
        </w:numPr>
        <w:rPr>
          <w:rFonts w:ascii="Calibri" w:hAnsi="Calibri" w:cs="Calibri"/>
          <w:sz w:val="20"/>
          <w:szCs w:val="20"/>
          <w:lang w:val="en-GB"/>
        </w:rPr>
      </w:pPr>
      <w:r w:rsidRPr="00CF6211">
        <w:rPr>
          <w:rFonts w:ascii="Calibri" w:hAnsi="Calibri" w:cs="Calibri"/>
          <w:b/>
          <w:bCs/>
          <w:sz w:val="20"/>
          <w:szCs w:val="20"/>
          <w:lang w:val="en-GB"/>
        </w:rPr>
        <w:t>Traditional Media</w:t>
      </w:r>
      <w:r w:rsidRPr="00CF6211">
        <w:rPr>
          <w:rFonts w:ascii="Calibri" w:hAnsi="Calibri" w:cs="Calibri"/>
          <w:sz w:val="20"/>
          <w:szCs w:val="20"/>
          <w:lang w:val="en-GB"/>
        </w:rPr>
        <w:t>: TV, radio, and print (for broader reach).</w:t>
      </w:r>
    </w:p>
    <w:p w14:paraId="607DEEDE" w14:textId="27B19C7F" w:rsidR="007F505A" w:rsidRPr="00CF6211" w:rsidRDefault="007F505A" w:rsidP="007F505A">
      <w:pPr>
        <w:numPr>
          <w:ilvl w:val="0"/>
          <w:numId w:val="20"/>
        </w:numPr>
        <w:rPr>
          <w:rFonts w:ascii="Calibri" w:hAnsi="Calibri" w:cs="Calibri"/>
          <w:sz w:val="20"/>
          <w:szCs w:val="20"/>
          <w:lang w:val="en-GB"/>
        </w:rPr>
      </w:pPr>
      <w:r w:rsidRPr="00CF6211">
        <w:rPr>
          <w:rFonts w:ascii="Calibri" w:hAnsi="Calibri" w:cs="Calibri"/>
          <w:b/>
          <w:bCs/>
          <w:sz w:val="20"/>
          <w:szCs w:val="20"/>
          <w:lang w:val="en-GB"/>
        </w:rPr>
        <w:t>Community Engagement</w:t>
      </w:r>
      <w:r w:rsidRPr="00CF6211">
        <w:rPr>
          <w:rFonts w:ascii="Calibri" w:hAnsi="Calibri" w:cs="Calibri"/>
          <w:sz w:val="20"/>
          <w:szCs w:val="20"/>
          <w:lang w:val="en-GB"/>
        </w:rPr>
        <w:t>: public campaigns.</w:t>
      </w:r>
    </w:p>
    <w:p w14:paraId="5A419456" w14:textId="77777777" w:rsidR="007F505A" w:rsidRPr="00CF6211" w:rsidRDefault="007F505A" w:rsidP="007F505A">
      <w:pPr>
        <w:numPr>
          <w:ilvl w:val="0"/>
          <w:numId w:val="20"/>
        </w:numPr>
        <w:rPr>
          <w:rFonts w:ascii="Calibri" w:hAnsi="Calibri" w:cs="Calibri"/>
          <w:sz w:val="20"/>
          <w:szCs w:val="20"/>
          <w:lang w:val="en-GB"/>
        </w:rPr>
      </w:pPr>
      <w:r w:rsidRPr="00CF6211">
        <w:rPr>
          <w:rFonts w:ascii="Calibri" w:hAnsi="Calibri" w:cs="Calibri"/>
          <w:b/>
          <w:bCs/>
          <w:sz w:val="20"/>
          <w:szCs w:val="20"/>
          <w:lang w:val="en-GB"/>
        </w:rPr>
        <w:t>Visual Content</w:t>
      </w:r>
      <w:r w:rsidRPr="00CF6211">
        <w:rPr>
          <w:rFonts w:ascii="Calibri" w:hAnsi="Calibri" w:cs="Calibri"/>
          <w:sz w:val="20"/>
          <w:szCs w:val="20"/>
          <w:lang w:val="en-GB"/>
        </w:rPr>
        <w:t>: Infographics, videos, and animations.</w:t>
      </w:r>
    </w:p>
    <w:p w14:paraId="17BC922E" w14:textId="77777777" w:rsidR="00EF1D30" w:rsidRPr="00CF6211" w:rsidRDefault="00EF1D30">
      <w:pPr>
        <w:rPr>
          <w:rFonts w:ascii="Calibri" w:hAnsi="Calibri" w:cs="Calibri"/>
          <w:sz w:val="28"/>
          <w:szCs w:val="28"/>
          <w:lang w:val="en-GB"/>
        </w:rPr>
      </w:pPr>
    </w:p>
    <w:p w14:paraId="2BF3DED6" w14:textId="4FCCDEC3" w:rsidR="001E7AEE" w:rsidRPr="00CF6211" w:rsidRDefault="001E7AEE" w:rsidP="001E7AEE">
      <w:pPr>
        <w:rPr>
          <w:rFonts w:ascii="Calibri" w:hAnsi="Calibri" w:cs="Calibri"/>
          <w:b/>
          <w:bCs/>
          <w:lang w:val="en-GB"/>
        </w:rPr>
      </w:pPr>
      <w:r w:rsidRPr="00CF6211">
        <w:rPr>
          <w:rFonts w:ascii="Calibri" w:hAnsi="Calibri" w:cs="Calibri"/>
          <w:b/>
          <w:bCs/>
          <w:lang w:val="en-GB"/>
        </w:rPr>
        <w:t>Implementation Plan</w:t>
      </w:r>
      <w:r w:rsidR="00123723" w:rsidRPr="00CF6211">
        <w:rPr>
          <w:rFonts w:ascii="Calibri" w:hAnsi="Calibri" w:cs="Calibri"/>
          <w:b/>
          <w:bCs/>
          <w:lang w:val="en-GB"/>
        </w:rPr>
        <w:t xml:space="preserve"> for 2025 and following years</w:t>
      </w:r>
    </w:p>
    <w:p w14:paraId="45B893AE" w14:textId="77777777" w:rsidR="001E7AEE" w:rsidRPr="00CF6211" w:rsidRDefault="001E7AEE" w:rsidP="006D002F">
      <w:pPr>
        <w:jc w:val="both"/>
        <w:rPr>
          <w:rFonts w:ascii="Calibri" w:hAnsi="Calibri" w:cs="Calibri"/>
          <w:b/>
          <w:bCs/>
          <w:sz w:val="20"/>
          <w:szCs w:val="20"/>
          <w:lang w:val="en-GB"/>
        </w:rPr>
      </w:pPr>
      <w:r w:rsidRPr="00CF6211">
        <w:rPr>
          <w:rFonts w:ascii="Calibri" w:hAnsi="Calibri" w:cs="Calibri"/>
          <w:b/>
          <w:bCs/>
          <w:sz w:val="20"/>
          <w:szCs w:val="20"/>
          <w:lang w:val="en-GB"/>
        </w:rPr>
        <w:t>Timeline</w:t>
      </w:r>
    </w:p>
    <w:p w14:paraId="55064F2E" w14:textId="77777777" w:rsidR="001E7AEE" w:rsidRPr="00CF6211" w:rsidRDefault="001E7AEE" w:rsidP="006D002F">
      <w:pPr>
        <w:numPr>
          <w:ilvl w:val="0"/>
          <w:numId w:val="21"/>
        </w:numPr>
        <w:jc w:val="both"/>
        <w:rPr>
          <w:rFonts w:ascii="Calibri" w:hAnsi="Calibri" w:cs="Calibri"/>
          <w:sz w:val="20"/>
          <w:szCs w:val="20"/>
          <w:lang w:val="en-GB"/>
        </w:rPr>
      </w:pPr>
      <w:r w:rsidRPr="00CF6211">
        <w:rPr>
          <w:rFonts w:ascii="Calibri" w:hAnsi="Calibri" w:cs="Calibri"/>
          <w:b/>
          <w:bCs/>
          <w:sz w:val="20"/>
          <w:szCs w:val="20"/>
          <w:lang w:val="en-GB"/>
        </w:rPr>
        <w:t>Short-term (0–6 months)</w:t>
      </w:r>
      <w:r w:rsidRPr="00CF6211">
        <w:rPr>
          <w:rFonts w:ascii="Calibri" w:hAnsi="Calibri" w:cs="Calibri"/>
          <w:sz w:val="20"/>
          <w:szCs w:val="20"/>
          <w:lang w:val="en-GB"/>
        </w:rPr>
        <w:t>:</w:t>
      </w:r>
    </w:p>
    <w:p w14:paraId="6E1870CC" w14:textId="24E30F63" w:rsidR="001E7AEE" w:rsidRPr="00CF6211" w:rsidRDefault="001E7AEE" w:rsidP="006D002F">
      <w:pPr>
        <w:numPr>
          <w:ilvl w:val="1"/>
          <w:numId w:val="21"/>
        </w:numPr>
        <w:jc w:val="both"/>
        <w:rPr>
          <w:rFonts w:ascii="Calibri" w:hAnsi="Calibri" w:cs="Calibri"/>
          <w:lang w:val="en-GB"/>
        </w:rPr>
      </w:pPr>
      <w:r w:rsidRPr="00CF6211">
        <w:rPr>
          <w:rFonts w:ascii="Calibri" w:hAnsi="Calibri" w:cs="Calibri"/>
          <w:lang w:val="en-GB"/>
        </w:rPr>
        <w:t xml:space="preserve">Launch a campaign introducing </w:t>
      </w:r>
      <w:r w:rsidR="00C51C9B" w:rsidRPr="00CF6211">
        <w:rPr>
          <w:rFonts w:ascii="Calibri" w:hAnsi="Calibri" w:cs="Calibri"/>
          <w:lang w:val="en-GB"/>
        </w:rPr>
        <w:t xml:space="preserve">the jubilee of </w:t>
      </w:r>
      <w:r w:rsidR="006D002F">
        <w:rPr>
          <w:rFonts w:ascii="Calibri" w:hAnsi="Calibri" w:cs="Calibri"/>
          <w:lang w:val="en-GB"/>
        </w:rPr>
        <w:t xml:space="preserve">the </w:t>
      </w:r>
      <w:r w:rsidR="00C51C9B" w:rsidRPr="00CF6211">
        <w:rPr>
          <w:rFonts w:ascii="Calibri" w:hAnsi="Calibri" w:cs="Calibri"/>
          <w:lang w:val="en-GB"/>
        </w:rPr>
        <w:t>SSO (80 years anniversary) and the new branding of the Office</w:t>
      </w:r>
    </w:p>
    <w:p w14:paraId="3AAC4130" w14:textId="744804ED" w:rsidR="001E7AEE" w:rsidRPr="00CF6211" w:rsidRDefault="001E7AEE" w:rsidP="006D002F">
      <w:pPr>
        <w:numPr>
          <w:ilvl w:val="1"/>
          <w:numId w:val="21"/>
        </w:numPr>
        <w:jc w:val="both"/>
        <w:rPr>
          <w:rFonts w:ascii="Calibri" w:hAnsi="Calibri" w:cs="Calibri"/>
          <w:lang w:val="en-GB"/>
        </w:rPr>
      </w:pPr>
      <w:r w:rsidRPr="00CF6211">
        <w:rPr>
          <w:rFonts w:ascii="Calibri" w:hAnsi="Calibri" w:cs="Calibri"/>
          <w:lang w:val="en-GB"/>
        </w:rPr>
        <w:t>Launching and promotion of the new website.</w:t>
      </w:r>
    </w:p>
    <w:p w14:paraId="7D4DAAAC" w14:textId="77777777" w:rsidR="001E7AEE" w:rsidRPr="00CF6211" w:rsidRDefault="001E7AEE" w:rsidP="006D002F">
      <w:pPr>
        <w:numPr>
          <w:ilvl w:val="0"/>
          <w:numId w:val="21"/>
        </w:numPr>
        <w:jc w:val="both"/>
        <w:rPr>
          <w:rFonts w:ascii="Calibri" w:hAnsi="Calibri" w:cs="Calibri"/>
          <w:sz w:val="20"/>
          <w:szCs w:val="20"/>
          <w:lang w:val="en-GB"/>
        </w:rPr>
      </w:pPr>
      <w:r w:rsidRPr="00CF6211">
        <w:rPr>
          <w:rFonts w:ascii="Calibri" w:hAnsi="Calibri" w:cs="Calibri"/>
          <w:b/>
          <w:bCs/>
          <w:sz w:val="20"/>
          <w:szCs w:val="20"/>
          <w:lang w:val="en-GB"/>
        </w:rPr>
        <w:t>Mid-term (6–18 months)</w:t>
      </w:r>
      <w:r w:rsidRPr="00CF6211">
        <w:rPr>
          <w:rFonts w:ascii="Calibri" w:hAnsi="Calibri" w:cs="Calibri"/>
          <w:sz w:val="20"/>
          <w:szCs w:val="20"/>
          <w:lang w:val="en-GB"/>
        </w:rPr>
        <w:t>:</w:t>
      </w:r>
    </w:p>
    <w:p w14:paraId="27997954" w14:textId="451A6572" w:rsidR="001E7AEE" w:rsidRPr="00CF6211" w:rsidRDefault="00C51C9B" w:rsidP="006D002F">
      <w:pPr>
        <w:numPr>
          <w:ilvl w:val="1"/>
          <w:numId w:val="21"/>
        </w:numPr>
        <w:jc w:val="both"/>
        <w:rPr>
          <w:rFonts w:ascii="Calibri" w:hAnsi="Calibri" w:cs="Calibri"/>
          <w:lang w:val="en-GB"/>
        </w:rPr>
      </w:pPr>
      <w:r w:rsidRPr="00CF6211">
        <w:rPr>
          <w:rFonts w:ascii="Calibri" w:hAnsi="Calibri" w:cs="Calibri"/>
          <w:lang w:val="en-GB"/>
        </w:rPr>
        <w:t>W</w:t>
      </w:r>
      <w:r w:rsidR="001E7AEE" w:rsidRPr="00CF6211">
        <w:rPr>
          <w:rFonts w:ascii="Calibri" w:hAnsi="Calibri" w:cs="Calibri"/>
          <w:lang w:val="en-GB"/>
        </w:rPr>
        <w:t>orkshops</w:t>
      </w:r>
      <w:r w:rsidRPr="00CF6211">
        <w:rPr>
          <w:rFonts w:ascii="Calibri" w:hAnsi="Calibri" w:cs="Calibri"/>
          <w:lang w:val="en-GB"/>
        </w:rPr>
        <w:t xml:space="preserve"> with stakeholders</w:t>
      </w:r>
      <w:r w:rsidR="001E7AEE" w:rsidRPr="00CF6211">
        <w:rPr>
          <w:rFonts w:ascii="Calibri" w:hAnsi="Calibri" w:cs="Calibri"/>
          <w:lang w:val="en-GB"/>
        </w:rPr>
        <w:t xml:space="preserve"> on the use of statistical data.</w:t>
      </w:r>
    </w:p>
    <w:p w14:paraId="45D05445" w14:textId="30452BC4" w:rsidR="001E7AEE" w:rsidRPr="00CF6211" w:rsidRDefault="001E7AEE" w:rsidP="006D002F">
      <w:pPr>
        <w:numPr>
          <w:ilvl w:val="1"/>
          <w:numId w:val="21"/>
        </w:numPr>
        <w:jc w:val="both"/>
        <w:rPr>
          <w:rFonts w:ascii="Calibri" w:hAnsi="Calibri" w:cs="Calibri"/>
          <w:lang w:val="en-GB"/>
        </w:rPr>
      </w:pPr>
      <w:r w:rsidRPr="00CF6211">
        <w:rPr>
          <w:rFonts w:ascii="Calibri" w:hAnsi="Calibri" w:cs="Calibri"/>
          <w:lang w:val="en-GB"/>
        </w:rPr>
        <w:t>Develop user-friendly dashboards and interactive data visuali</w:t>
      </w:r>
      <w:r w:rsidR="006D002F">
        <w:rPr>
          <w:rFonts w:ascii="Calibri" w:hAnsi="Calibri" w:cs="Calibri"/>
          <w:lang w:val="en-GB"/>
        </w:rPr>
        <w:t>s</w:t>
      </w:r>
      <w:r w:rsidRPr="00CF6211">
        <w:rPr>
          <w:rFonts w:ascii="Calibri" w:hAnsi="Calibri" w:cs="Calibri"/>
          <w:lang w:val="en-GB"/>
        </w:rPr>
        <w:t>ations.</w:t>
      </w:r>
    </w:p>
    <w:p w14:paraId="643DC337" w14:textId="77777777" w:rsidR="001E7AEE" w:rsidRPr="00CF6211" w:rsidRDefault="001E7AEE" w:rsidP="006D002F">
      <w:pPr>
        <w:numPr>
          <w:ilvl w:val="0"/>
          <w:numId w:val="21"/>
        </w:numPr>
        <w:jc w:val="both"/>
        <w:rPr>
          <w:rFonts w:ascii="Calibri" w:hAnsi="Calibri" w:cs="Calibri"/>
          <w:sz w:val="20"/>
          <w:szCs w:val="20"/>
          <w:lang w:val="en-GB"/>
        </w:rPr>
      </w:pPr>
      <w:r w:rsidRPr="00CF6211">
        <w:rPr>
          <w:rFonts w:ascii="Calibri" w:hAnsi="Calibri" w:cs="Calibri"/>
          <w:b/>
          <w:bCs/>
          <w:sz w:val="20"/>
          <w:szCs w:val="20"/>
          <w:lang w:val="en-GB"/>
        </w:rPr>
        <w:t>Long-term (18–36 months)</w:t>
      </w:r>
      <w:r w:rsidRPr="00CF6211">
        <w:rPr>
          <w:rFonts w:ascii="Calibri" w:hAnsi="Calibri" w:cs="Calibri"/>
          <w:sz w:val="20"/>
          <w:szCs w:val="20"/>
          <w:lang w:val="en-GB"/>
        </w:rPr>
        <w:t>:</w:t>
      </w:r>
    </w:p>
    <w:p w14:paraId="30770141" w14:textId="68ACD8A4" w:rsidR="001E7AEE" w:rsidRPr="00CF6211" w:rsidRDefault="001E7AEE" w:rsidP="006D002F">
      <w:pPr>
        <w:numPr>
          <w:ilvl w:val="1"/>
          <w:numId w:val="21"/>
        </w:numPr>
        <w:jc w:val="both"/>
        <w:rPr>
          <w:rFonts w:ascii="Calibri" w:hAnsi="Calibri" w:cs="Calibri"/>
          <w:lang w:val="en-GB"/>
        </w:rPr>
      </w:pPr>
      <w:r w:rsidRPr="00CF6211">
        <w:rPr>
          <w:rFonts w:ascii="Calibri" w:hAnsi="Calibri" w:cs="Calibri"/>
          <w:lang w:val="en-GB"/>
        </w:rPr>
        <w:t>Institutionali</w:t>
      </w:r>
      <w:r w:rsidR="006D002F">
        <w:rPr>
          <w:rFonts w:ascii="Calibri" w:hAnsi="Calibri" w:cs="Calibri"/>
          <w:lang w:val="en-GB"/>
        </w:rPr>
        <w:t>s</w:t>
      </w:r>
      <w:r w:rsidRPr="00CF6211">
        <w:rPr>
          <w:rFonts w:ascii="Calibri" w:hAnsi="Calibri" w:cs="Calibri"/>
          <w:lang w:val="en-GB"/>
        </w:rPr>
        <w:t>e regular data literacy program</w:t>
      </w:r>
      <w:r w:rsidR="006D002F">
        <w:rPr>
          <w:rFonts w:ascii="Calibri" w:hAnsi="Calibri" w:cs="Calibri"/>
          <w:lang w:val="en-GB"/>
        </w:rPr>
        <w:t>me</w:t>
      </w:r>
      <w:r w:rsidRPr="00CF6211">
        <w:rPr>
          <w:rFonts w:ascii="Calibri" w:hAnsi="Calibri" w:cs="Calibri"/>
          <w:lang w:val="en-GB"/>
        </w:rPr>
        <w:t>s for journalists</w:t>
      </w:r>
      <w:r w:rsidR="00C51C9B" w:rsidRPr="00CF6211">
        <w:rPr>
          <w:rFonts w:ascii="Calibri" w:hAnsi="Calibri" w:cs="Calibri"/>
          <w:lang w:val="en-GB"/>
        </w:rPr>
        <w:t>,</w:t>
      </w:r>
      <w:r w:rsidRPr="00CF6211">
        <w:rPr>
          <w:rFonts w:ascii="Calibri" w:hAnsi="Calibri" w:cs="Calibri"/>
          <w:lang w:val="en-GB"/>
        </w:rPr>
        <w:t xml:space="preserve"> </w:t>
      </w:r>
      <w:r w:rsidR="00C51C9B" w:rsidRPr="00CF6211">
        <w:rPr>
          <w:rFonts w:ascii="Calibri" w:hAnsi="Calibri" w:cs="Calibri"/>
          <w:lang w:val="en-GB"/>
        </w:rPr>
        <w:t>students and businesses</w:t>
      </w:r>
      <w:r w:rsidRPr="00CF6211">
        <w:rPr>
          <w:rFonts w:ascii="Calibri" w:hAnsi="Calibri" w:cs="Calibri"/>
          <w:lang w:val="en-GB"/>
        </w:rPr>
        <w:t>.</w:t>
      </w:r>
      <w:r w:rsidR="00C51C9B" w:rsidRPr="00CF6211">
        <w:rPr>
          <w:rFonts w:ascii="Calibri" w:hAnsi="Calibri" w:cs="Calibri"/>
          <w:lang w:val="en-GB"/>
        </w:rPr>
        <w:t xml:space="preserve"> </w:t>
      </w:r>
    </w:p>
    <w:p w14:paraId="6077E025" w14:textId="77777777" w:rsidR="001E7AEE" w:rsidRPr="00CF6211" w:rsidRDefault="001E7AEE" w:rsidP="006D002F">
      <w:pPr>
        <w:numPr>
          <w:ilvl w:val="1"/>
          <w:numId w:val="21"/>
        </w:numPr>
        <w:jc w:val="both"/>
        <w:rPr>
          <w:rFonts w:ascii="Calibri" w:hAnsi="Calibri" w:cs="Calibri"/>
          <w:lang w:val="en-GB"/>
        </w:rPr>
      </w:pPr>
      <w:r w:rsidRPr="00CF6211">
        <w:rPr>
          <w:rFonts w:ascii="Calibri" w:hAnsi="Calibri" w:cs="Calibri"/>
          <w:lang w:val="en-GB"/>
        </w:rPr>
        <w:t>Collaborate on joint publications with academic institutions and CSOs.</w:t>
      </w:r>
    </w:p>
    <w:p w14:paraId="268ED526" w14:textId="6F45FDD1" w:rsidR="00123723" w:rsidRPr="00CF6211" w:rsidRDefault="00123723" w:rsidP="006D002F">
      <w:pPr>
        <w:numPr>
          <w:ilvl w:val="1"/>
          <w:numId w:val="21"/>
        </w:numPr>
        <w:jc w:val="both"/>
        <w:rPr>
          <w:rFonts w:ascii="Calibri" w:hAnsi="Calibri" w:cs="Calibri"/>
          <w:lang w:val="en-GB"/>
        </w:rPr>
      </w:pPr>
      <w:r w:rsidRPr="00CF6211">
        <w:rPr>
          <w:rFonts w:ascii="Calibri" w:hAnsi="Calibri" w:cs="Calibri"/>
          <w:lang w:val="en-GB"/>
        </w:rPr>
        <w:t>Annual activities to raise general statistical literacy.</w:t>
      </w:r>
    </w:p>
    <w:p w14:paraId="4990A2AC" w14:textId="77777777" w:rsidR="00C51C9B" w:rsidRPr="00CF6211" w:rsidRDefault="00C51C9B" w:rsidP="006D002F">
      <w:pPr>
        <w:jc w:val="both"/>
        <w:rPr>
          <w:rFonts w:ascii="Calibri" w:hAnsi="Calibri" w:cs="Calibri"/>
          <w:b/>
          <w:bCs/>
          <w:sz w:val="20"/>
          <w:szCs w:val="20"/>
          <w:lang w:val="en-GB"/>
        </w:rPr>
      </w:pPr>
      <w:r w:rsidRPr="00CF6211">
        <w:rPr>
          <w:rFonts w:ascii="Calibri" w:hAnsi="Calibri" w:cs="Calibri"/>
          <w:b/>
          <w:bCs/>
          <w:sz w:val="20"/>
          <w:szCs w:val="20"/>
          <w:lang w:val="en-GB"/>
        </w:rPr>
        <w:t>Resources Needed</w:t>
      </w:r>
    </w:p>
    <w:p w14:paraId="4CBD7920" w14:textId="77777777" w:rsidR="00C51C9B" w:rsidRPr="00CF6211" w:rsidRDefault="00C51C9B" w:rsidP="006D002F">
      <w:pPr>
        <w:numPr>
          <w:ilvl w:val="0"/>
          <w:numId w:val="22"/>
        </w:numPr>
        <w:jc w:val="both"/>
        <w:rPr>
          <w:rFonts w:ascii="Calibri" w:hAnsi="Calibri" w:cs="Calibri"/>
          <w:lang w:val="en-GB"/>
        </w:rPr>
      </w:pPr>
      <w:r w:rsidRPr="00CF6211">
        <w:rPr>
          <w:rFonts w:ascii="Calibri" w:hAnsi="Calibri" w:cs="Calibri"/>
          <w:lang w:val="en-GB"/>
        </w:rPr>
        <w:t>Dedicated communication team</w:t>
      </w:r>
    </w:p>
    <w:p w14:paraId="1BDC95E5" w14:textId="77777777" w:rsidR="00C51C9B" w:rsidRPr="00CF6211" w:rsidRDefault="00C51C9B" w:rsidP="006D002F">
      <w:pPr>
        <w:numPr>
          <w:ilvl w:val="0"/>
          <w:numId w:val="22"/>
        </w:numPr>
        <w:jc w:val="both"/>
        <w:rPr>
          <w:rFonts w:ascii="Calibri" w:hAnsi="Calibri" w:cs="Calibri"/>
          <w:lang w:val="en-GB"/>
        </w:rPr>
      </w:pPr>
      <w:r w:rsidRPr="00CF6211">
        <w:rPr>
          <w:rFonts w:ascii="Calibri" w:hAnsi="Calibri" w:cs="Calibri"/>
          <w:lang w:val="en-GB"/>
        </w:rPr>
        <w:t>Budget allocation for digital tools, media, and events</w:t>
      </w:r>
    </w:p>
    <w:p w14:paraId="786F40CA" w14:textId="77777777" w:rsidR="00C51C9B" w:rsidRPr="00CF6211" w:rsidRDefault="00C51C9B" w:rsidP="006D002F">
      <w:pPr>
        <w:numPr>
          <w:ilvl w:val="0"/>
          <w:numId w:val="22"/>
        </w:numPr>
        <w:jc w:val="both"/>
        <w:rPr>
          <w:rFonts w:ascii="Calibri" w:hAnsi="Calibri" w:cs="Calibri"/>
          <w:lang w:val="en-GB"/>
        </w:rPr>
      </w:pPr>
      <w:r w:rsidRPr="00CF6211">
        <w:rPr>
          <w:rFonts w:ascii="Calibri" w:hAnsi="Calibri" w:cs="Calibri"/>
          <w:lang w:val="en-GB"/>
        </w:rPr>
        <w:t>Training for staff on communication and public relations</w:t>
      </w:r>
    </w:p>
    <w:p w14:paraId="52AD5F6C" w14:textId="77777777" w:rsidR="00EF1D30" w:rsidRPr="00CF6211" w:rsidRDefault="00EF1D30">
      <w:pPr>
        <w:rPr>
          <w:rFonts w:ascii="Calibri" w:hAnsi="Calibri" w:cs="Calibri"/>
          <w:sz w:val="28"/>
          <w:szCs w:val="28"/>
          <w:lang w:val="en-GB"/>
        </w:rPr>
      </w:pPr>
    </w:p>
    <w:p w14:paraId="4C105732" w14:textId="77777777" w:rsidR="00EF1D30" w:rsidRPr="00CF6211" w:rsidRDefault="00EF1D30">
      <w:pPr>
        <w:rPr>
          <w:rFonts w:ascii="Calibri" w:hAnsi="Calibri" w:cs="Calibri"/>
          <w:sz w:val="28"/>
          <w:szCs w:val="28"/>
          <w:lang w:val="en-GB"/>
        </w:rPr>
      </w:pPr>
    </w:p>
    <w:p w14:paraId="24E99A06" w14:textId="21221C57" w:rsidR="00C51C9B" w:rsidRPr="00CF6211" w:rsidRDefault="00C51C9B" w:rsidP="00C51C9B">
      <w:pPr>
        <w:rPr>
          <w:rFonts w:ascii="Calibri" w:hAnsi="Calibri" w:cs="Calibri"/>
          <w:b/>
          <w:bCs/>
          <w:sz w:val="24"/>
          <w:szCs w:val="24"/>
          <w:lang w:val="en-GB"/>
        </w:rPr>
      </w:pPr>
      <w:r w:rsidRPr="00CF6211">
        <w:rPr>
          <w:rFonts w:ascii="Calibri" w:hAnsi="Calibri" w:cs="Calibri"/>
          <w:b/>
          <w:bCs/>
          <w:sz w:val="24"/>
          <w:szCs w:val="24"/>
          <w:lang w:val="en-GB"/>
        </w:rPr>
        <w:t>Monitoring and Evaluation</w:t>
      </w:r>
    </w:p>
    <w:p w14:paraId="30C699BE" w14:textId="77777777" w:rsidR="00C51C9B" w:rsidRPr="00CF6211" w:rsidRDefault="00C51C9B" w:rsidP="00C51C9B">
      <w:pPr>
        <w:rPr>
          <w:rFonts w:ascii="Calibri" w:hAnsi="Calibri" w:cs="Calibri"/>
          <w:b/>
          <w:bCs/>
          <w:sz w:val="20"/>
          <w:szCs w:val="20"/>
          <w:lang w:val="en-GB"/>
        </w:rPr>
      </w:pPr>
      <w:r w:rsidRPr="00CF6211">
        <w:rPr>
          <w:rFonts w:ascii="Calibri" w:hAnsi="Calibri" w:cs="Calibri"/>
          <w:b/>
          <w:bCs/>
          <w:sz w:val="20"/>
          <w:szCs w:val="20"/>
          <w:lang w:val="en-GB"/>
        </w:rPr>
        <w:t>Key Performance Indicators (KPIs)</w:t>
      </w:r>
    </w:p>
    <w:p w14:paraId="4E04E564" w14:textId="77777777" w:rsidR="00C51C9B" w:rsidRPr="00CF6211" w:rsidRDefault="00C51C9B" w:rsidP="00C51C9B">
      <w:pPr>
        <w:numPr>
          <w:ilvl w:val="0"/>
          <w:numId w:val="23"/>
        </w:numPr>
        <w:rPr>
          <w:rFonts w:ascii="Calibri" w:hAnsi="Calibri" w:cs="Calibri"/>
          <w:lang w:val="en-GB"/>
        </w:rPr>
      </w:pPr>
      <w:r w:rsidRPr="00CF6211">
        <w:rPr>
          <w:rFonts w:ascii="Calibri" w:hAnsi="Calibri" w:cs="Calibri"/>
          <w:lang w:val="en-GB"/>
        </w:rPr>
        <w:t>Website traffic and downloads of statistical reports.</w:t>
      </w:r>
    </w:p>
    <w:p w14:paraId="2CE0FF3A" w14:textId="77777777" w:rsidR="00C51C9B" w:rsidRPr="00CF6211" w:rsidRDefault="00C51C9B" w:rsidP="00C51C9B">
      <w:pPr>
        <w:numPr>
          <w:ilvl w:val="0"/>
          <w:numId w:val="23"/>
        </w:numPr>
        <w:rPr>
          <w:rFonts w:ascii="Calibri" w:hAnsi="Calibri" w:cs="Calibri"/>
          <w:lang w:val="en-GB"/>
        </w:rPr>
      </w:pPr>
      <w:r w:rsidRPr="00CF6211">
        <w:rPr>
          <w:rFonts w:ascii="Calibri" w:hAnsi="Calibri" w:cs="Calibri"/>
          <w:lang w:val="en-GB"/>
        </w:rPr>
        <w:t>Social media engagement (likes, shares, comments).</w:t>
      </w:r>
    </w:p>
    <w:p w14:paraId="4EAC1C00" w14:textId="77777777" w:rsidR="00C51C9B" w:rsidRPr="00CF6211" w:rsidRDefault="00C51C9B" w:rsidP="00C51C9B">
      <w:pPr>
        <w:numPr>
          <w:ilvl w:val="0"/>
          <w:numId w:val="23"/>
        </w:numPr>
        <w:rPr>
          <w:rFonts w:ascii="Calibri" w:hAnsi="Calibri" w:cs="Calibri"/>
          <w:lang w:val="en-GB"/>
        </w:rPr>
      </w:pPr>
      <w:r w:rsidRPr="00CF6211">
        <w:rPr>
          <w:rFonts w:ascii="Calibri" w:hAnsi="Calibri" w:cs="Calibri"/>
          <w:lang w:val="en-GB"/>
        </w:rPr>
        <w:t>Media coverage and citations in policy documents.</w:t>
      </w:r>
    </w:p>
    <w:p w14:paraId="3BBB143A" w14:textId="38CB701E" w:rsidR="00C51C9B" w:rsidRPr="00CF6211" w:rsidRDefault="00C51C9B" w:rsidP="006D002F">
      <w:pPr>
        <w:numPr>
          <w:ilvl w:val="0"/>
          <w:numId w:val="23"/>
        </w:numPr>
        <w:jc w:val="both"/>
        <w:rPr>
          <w:rFonts w:ascii="Calibri" w:hAnsi="Calibri" w:cs="Calibri"/>
          <w:lang w:val="en-GB"/>
        </w:rPr>
      </w:pPr>
      <w:r w:rsidRPr="00CF6211">
        <w:rPr>
          <w:rFonts w:ascii="Calibri" w:hAnsi="Calibri" w:cs="Calibri"/>
          <w:lang w:val="en-GB"/>
        </w:rPr>
        <w:lastRenderedPageBreak/>
        <w:t>Feedback scores from user satisfaction surveys</w:t>
      </w:r>
      <w:r w:rsidR="00B66395" w:rsidRPr="00CF6211">
        <w:rPr>
          <w:rFonts w:ascii="Calibri" w:hAnsi="Calibri" w:cs="Calibri"/>
          <w:lang w:val="en-GB"/>
        </w:rPr>
        <w:t>, which also include qualitative evaluations to capture more nuanced insights</w:t>
      </w:r>
      <w:r w:rsidRPr="00CF6211">
        <w:rPr>
          <w:rFonts w:ascii="Calibri" w:hAnsi="Calibri" w:cs="Calibri"/>
          <w:lang w:val="en-GB"/>
        </w:rPr>
        <w:t>.</w:t>
      </w:r>
    </w:p>
    <w:p w14:paraId="6DDFF27B" w14:textId="77777777" w:rsidR="00D72732" w:rsidRPr="00CF6211" w:rsidRDefault="00D72732" w:rsidP="006D002F">
      <w:pPr>
        <w:jc w:val="both"/>
        <w:rPr>
          <w:rFonts w:ascii="Calibri" w:hAnsi="Calibri" w:cs="Calibri"/>
          <w:b/>
          <w:bCs/>
          <w:sz w:val="20"/>
          <w:szCs w:val="20"/>
          <w:lang w:val="en-GB"/>
        </w:rPr>
      </w:pPr>
      <w:r w:rsidRPr="00CF6211">
        <w:rPr>
          <w:rFonts w:ascii="Calibri" w:hAnsi="Calibri" w:cs="Calibri"/>
          <w:b/>
          <w:bCs/>
          <w:sz w:val="20"/>
          <w:szCs w:val="20"/>
          <w:lang w:val="en-GB"/>
        </w:rPr>
        <w:t>Evaluation Timeline</w:t>
      </w:r>
    </w:p>
    <w:p w14:paraId="43665A62" w14:textId="77777777" w:rsidR="00D72732" w:rsidRPr="00CF6211" w:rsidRDefault="00D72732" w:rsidP="006D002F">
      <w:pPr>
        <w:numPr>
          <w:ilvl w:val="0"/>
          <w:numId w:val="23"/>
        </w:numPr>
        <w:jc w:val="both"/>
        <w:rPr>
          <w:rFonts w:ascii="Calibri" w:hAnsi="Calibri" w:cs="Calibri"/>
          <w:lang w:val="en-GB"/>
        </w:rPr>
      </w:pPr>
      <w:r w:rsidRPr="00CF6211">
        <w:rPr>
          <w:rFonts w:ascii="Calibri" w:hAnsi="Calibri" w:cs="Calibri"/>
          <w:lang w:val="en-GB"/>
        </w:rPr>
        <w:t>Quarterly reviews of media and public engagement.</w:t>
      </w:r>
    </w:p>
    <w:p w14:paraId="20422747" w14:textId="21D37DC5" w:rsidR="00C51C9B" w:rsidRPr="00CF6211" w:rsidRDefault="00D72732" w:rsidP="006D002F">
      <w:pPr>
        <w:numPr>
          <w:ilvl w:val="0"/>
          <w:numId w:val="23"/>
        </w:numPr>
        <w:jc w:val="both"/>
        <w:rPr>
          <w:rFonts w:ascii="Calibri" w:hAnsi="Calibri" w:cs="Calibri"/>
          <w:lang w:val="en-GB"/>
        </w:rPr>
      </w:pPr>
      <w:r w:rsidRPr="00CF6211">
        <w:rPr>
          <w:rFonts w:ascii="Calibri" w:hAnsi="Calibri" w:cs="Calibri"/>
          <w:lang w:val="en-GB"/>
        </w:rPr>
        <w:t xml:space="preserve">Annual evaluation of the </w:t>
      </w:r>
      <w:r w:rsidR="006D002F" w:rsidRPr="00CF6211">
        <w:rPr>
          <w:rFonts w:ascii="Calibri" w:hAnsi="Calibri" w:cs="Calibri"/>
          <w:lang w:val="en-GB"/>
        </w:rPr>
        <w:t xml:space="preserve">Strategy’s </w:t>
      </w:r>
      <w:r w:rsidRPr="00CF6211">
        <w:rPr>
          <w:rFonts w:ascii="Calibri" w:hAnsi="Calibri" w:cs="Calibri"/>
          <w:lang w:val="en-GB"/>
        </w:rPr>
        <w:t>overall effectiveness and relevance.</w:t>
      </w:r>
    </w:p>
    <w:p w14:paraId="71DE26EA" w14:textId="77777777" w:rsidR="008C3DFE" w:rsidRPr="00CF6211" w:rsidRDefault="008C3DFE" w:rsidP="006D002F">
      <w:pPr>
        <w:ind w:left="720"/>
        <w:jc w:val="both"/>
        <w:rPr>
          <w:rFonts w:ascii="Calibri" w:hAnsi="Calibri" w:cs="Calibri"/>
          <w:lang w:val="en-GB"/>
        </w:rPr>
      </w:pPr>
    </w:p>
    <w:p w14:paraId="719D805B" w14:textId="77777777" w:rsidR="00EF1D30" w:rsidRPr="00CF6211" w:rsidRDefault="00EF1D30" w:rsidP="006D002F">
      <w:pPr>
        <w:jc w:val="both"/>
        <w:rPr>
          <w:rFonts w:ascii="Calibri" w:hAnsi="Calibri" w:cs="Calibri"/>
          <w:b/>
          <w:bCs/>
          <w:lang w:val="en-GB"/>
        </w:rPr>
      </w:pPr>
      <w:r w:rsidRPr="00CF6211">
        <w:rPr>
          <w:rFonts w:ascii="Calibri" w:hAnsi="Calibri" w:cs="Calibri"/>
          <w:b/>
          <w:bCs/>
          <w:lang w:val="en-GB"/>
        </w:rPr>
        <w:t xml:space="preserve">Risks </w:t>
      </w:r>
    </w:p>
    <w:p w14:paraId="167A776D" w14:textId="77777777" w:rsidR="00721CC4" w:rsidRPr="00CF6211" w:rsidRDefault="00721CC4" w:rsidP="006D002F">
      <w:pPr>
        <w:pStyle w:val="pf0"/>
        <w:numPr>
          <w:ilvl w:val="0"/>
          <w:numId w:val="25"/>
        </w:numPr>
        <w:jc w:val="both"/>
        <w:rPr>
          <w:rFonts w:ascii="Arial" w:hAnsi="Arial" w:cs="Arial"/>
          <w:sz w:val="20"/>
          <w:szCs w:val="20"/>
          <w:lang w:val="en-GB"/>
        </w:rPr>
      </w:pPr>
      <w:r w:rsidRPr="00CF6211">
        <w:rPr>
          <w:rStyle w:val="cf01"/>
          <w:rFonts w:eastAsiaTheme="majorEastAsia"/>
          <w:lang w:val="en-GB"/>
        </w:rPr>
        <w:t>The successful implementation of the Communication Strategy of the State Statistical Office relies on a strong commitment to communication and the availability of staff with the necessary skills. Limited resources and competing priorities can present challenges to fully engaging stakeholders, delivering clear messages, and achieving the objectives of the Strategy. Addressing these challenges is crucial to maintaining public trust, enhancing data accessibility, and effectively promoting the value of statistical information.</w:t>
      </w:r>
    </w:p>
    <w:p w14:paraId="60550361" w14:textId="7C4C308D" w:rsidR="00D72732" w:rsidRPr="00CF6211" w:rsidRDefault="00D72732">
      <w:pPr>
        <w:rPr>
          <w:rFonts w:ascii="Calibri" w:hAnsi="Calibri" w:cs="Calibri"/>
          <w:b/>
          <w:bCs/>
          <w:lang w:val="en-GB"/>
        </w:rPr>
      </w:pPr>
      <w:r w:rsidRPr="00CF6211">
        <w:rPr>
          <w:rFonts w:ascii="Calibri" w:hAnsi="Calibri" w:cs="Calibri"/>
          <w:b/>
          <w:bCs/>
          <w:lang w:val="en-GB"/>
        </w:rPr>
        <w:t>What we can do</w:t>
      </w:r>
    </w:p>
    <w:p w14:paraId="52A58A6C" w14:textId="741D3768" w:rsidR="00852E33" w:rsidRPr="00CF6211" w:rsidRDefault="00852E33" w:rsidP="006D002F">
      <w:pPr>
        <w:numPr>
          <w:ilvl w:val="0"/>
          <w:numId w:val="32"/>
        </w:numPr>
        <w:jc w:val="both"/>
        <w:rPr>
          <w:lang w:val="en-GB"/>
        </w:rPr>
      </w:pPr>
      <w:r w:rsidRPr="00CF6211">
        <w:rPr>
          <w:lang w:val="en-GB"/>
        </w:rPr>
        <w:t>Provide regular training for communication staff on effective public engagement, digital communication tools, and crisis communication.</w:t>
      </w:r>
    </w:p>
    <w:p w14:paraId="33BC2827" w14:textId="1FE3878B" w:rsidR="00852E33" w:rsidRPr="00CF6211" w:rsidRDefault="00852E33" w:rsidP="006D002F">
      <w:pPr>
        <w:numPr>
          <w:ilvl w:val="0"/>
          <w:numId w:val="32"/>
        </w:numPr>
        <w:jc w:val="both"/>
        <w:rPr>
          <w:lang w:val="en-GB"/>
        </w:rPr>
      </w:pPr>
      <w:r w:rsidRPr="00CF6211">
        <w:rPr>
          <w:lang w:val="en-GB"/>
        </w:rPr>
        <w:t>Establish peer-learning initiatives with other national or international statistical offices.</w:t>
      </w:r>
    </w:p>
    <w:p w14:paraId="545D2E9E" w14:textId="76D3B596" w:rsidR="00852E33" w:rsidRPr="00CF6211" w:rsidRDefault="00852E33" w:rsidP="006D002F">
      <w:pPr>
        <w:numPr>
          <w:ilvl w:val="0"/>
          <w:numId w:val="32"/>
        </w:numPr>
        <w:jc w:val="both"/>
        <w:rPr>
          <w:lang w:val="en-GB"/>
        </w:rPr>
      </w:pPr>
      <w:r w:rsidRPr="00CF6211">
        <w:rPr>
          <w:lang w:val="en-GB"/>
        </w:rPr>
        <w:t>Clearly define roles and responsibilities within the communication team to ensure accountability and efficiency.</w:t>
      </w:r>
    </w:p>
    <w:p w14:paraId="3E89B310" w14:textId="49FFEEA2" w:rsidR="00852E33" w:rsidRPr="00CF6211" w:rsidRDefault="00852E33" w:rsidP="006D002F">
      <w:pPr>
        <w:numPr>
          <w:ilvl w:val="0"/>
          <w:numId w:val="33"/>
        </w:numPr>
        <w:jc w:val="both"/>
        <w:rPr>
          <w:lang w:val="en-GB"/>
        </w:rPr>
      </w:pPr>
      <w:r w:rsidRPr="00CF6211">
        <w:rPr>
          <w:lang w:val="en-GB"/>
        </w:rPr>
        <w:t>Focus on the most impactful communication activities and messages to optimi</w:t>
      </w:r>
      <w:r w:rsidR="006D002F">
        <w:rPr>
          <w:lang w:val="en-GB"/>
        </w:rPr>
        <w:t>s</w:t>
      </w:r>
      <w:r w:rsidRPr="00CF6211">
        <w:rPr>
          <w:lang w:val="en-GB"/>
        </w:rPr>
        <w:t>e limited resources.</w:t>
      </w:r>
    </w:p>
    <w:p w14:paraId="43A74ED2" w14:textId="5D4EE0DD" w:rsidR="00852E33" w:rsidRPr="00CF6211" w:rsidRDefault="00852E33" w:rsidP="006D002F">
      <w:pPr>
        <w:numPr>
          <w:ilvl w:val="0"/>
          <w:numId w:val="33"/>
        </w:numPr>
        <w:jc w:val="both"/>
        <w:rPr>
          <w:lang w:val="en-GB"/>
        </w:rPr>
      </w:pPr>
      <w:r w:rsidRPr="00CF6211">
        <w:rPr>
          <w:lang w:val="en-GB"/>
        </w:rPr>
        <w:t>Advocate for dedicated budget lines for communication-related activities in annual plans.</w:t>
      </w:r>
    </w:p>
    <w:p w14:paraId="0487983F" w14:textId="36156024" w:rsidR="00852E33" w:rsidRPr="00CF6211" w:rsidRDefault="00852E33" w:rsidP="006D002F">
      <w:pPr>
        <w:numPr>
          <w:ilvl w:val="0"/>
          <w:numId w:val="33"/>
        </w:numPr>
        <w:jc w:val="both"/>
        <w:rPr>
          <w:lang w:val="en-GB"/>
        </w:rPr>
      </w:pPr>
      <w:r w:rsidRPr="00CF6211">
        <w:rPr>
          <w:lang w:val="en-GB"/>
        </w:rPr>
        <w:t>Collaborate with academic institutions, NGOs, and media outlets to amplify communication efforts.</w:t>
      </w:r>
    </w:p>
    <w:p w14:paraId="4EC73AF6" w14:textId="6D162775" w:rsidR="00852E33" w:rsidRPr="00CF6211" w:rsidRDefault="00852E33" w:rsidP="006D002F">
      <w:pPr>
        <w:numPr>
          <w:ilvl w:val="0"/>
          <w:numId w:val="34"/>
        </w:numPr>
        <w:jc w:val="both"/>
        <w:rPr>
          <w:lang w:val="en-GB"/>
        </w:rPr>
      </w:pPr>
      <w:r w:rsidRPr="00CF6211">
        <w:rPr>
          <w:lang w:val="en-GB"/>
        </w:rPr>
        <w:t>Develop relationships with key stakeholders, including policymakers, media, and civil society.</w:t>
      </w:r>
    </w:p>
    <w:p w14:paraId="17277E6A" w14:textId="05F4A04E" w:rsidR="00852E33" w:rsidRPr="00CF6211" w:rsidRDefault="00852E33" w:rsidP="006D002F">
      <w:pPr>
        <w:numPr>
          <w:ilvl w:val="0"/>
          <w:numId w:val="34"/>
        </w:numPr>
        <w:jc w:val="both"/>
        <w:rPr>
          <w:lang w:val="en-GB"/>
        </w:rPr>
      </w:pPr>
      <w:r w:rsidRPr="00CF6211">
        <w:rPr>
          <w:lang w:val="en-GB"/>
        </w:rPr>
        <w:t>Use tailored communication approaches for different audience groups.</w:t>
      </w:r>
    </w:p>
    <w:p w14:paraId="0DA322BA" w14:textId="3FA1632D" w:rsidR="00852E33" w:rsidRPr="00CF6211" w:rsidRDefault="00852E33" w:rsidP="006D002F">
      <w:pPr>
        <w:numPr>
          <w:ilvl w:val="0"/>
          <w:numId w:val="35"/>
        </w:numPr>
        <w:jc w:val="both"/>
        <w:rPr>
          <w:lang w:val="en-GB"/>
        </w:rPr>
      </w:pPr>
      <w:r w:rsidRPr="00CF6211">
        <w:rPr>
          <w:lang w:val="en-GB"/>
        </w:rPr>
        <w:t>Use tools and platforms to streamline repetitive tasks (e.g., automated newsletters).</w:t>
      </w:r>
    </w:p>
    <w:p w14:paraId="4677F36A" w14:textId="1A3878AF" w:rsidR="00852E33" w:rsidRPr="00CF6211" w:rsidRDefault="008C3DFE" w:rsidP="006D002F">
      <w:pPr>
        <w:numPr>
          <w:ilvl w:val="0"/>
          <w:numId w:val="35"/>
        </w:numPr>
        <w:jc w:val="both"/>
        <w:rPr>
          <w:lang w:val="en-GB"/>
        </w:rPr>
      </w:pPr>
      <w:r w:rsidRPr="00CF6211">
        <w:rPr>
          <w:lang w:val="en-GB"/>
        </w:rPr>
        <w:t>Strengthening</w:t>
      </w:r>
      <w:r w:rsidR="00852E33" w:rsidRPr="00CF6211">
        <w:rPr>
          <w:lang w:val="en-GB"/>
        </w:rPr>
        <w:t xml:space="preserve"> social media and website content to ensure accessibility and visibility.</w:t>
      </w:r>
    </w:p>
    <w:p w14:paraId="02C20C0B" w14:textId="6443D7A1" w:rsidR="00852E33" w:rsidRPr="00CF6211" w:rsidRDefault="00852E33" w:rsidP="006D002F">
      <w:pPr>
        <w:numPr>
          <w:ilvl w:val="0"/>
          <w:numId w:val="35"/>
        </w:numPr>
        <w:jc w:val="both"/>
        <w:rPr>
          <w:lang w:val="en-GB"/>
        </w:rPr>
      </w:pPr>
      <w:r w:rsidRPr="00CF6211">
        <w:rPr>
          <w:lang w:val="en-GB"/>
        </w:rPr>
        <w:t xml:space="preserve">Use analytics tools to track the effectiveness of </w:t>
      </w:r>
      <w:r w:rsidR="006D002F">
        <w:rPr>
          <w:lang w:val="en-GB"/>
        </w:rPr>
        <w:t>the C</w:t>
      </w:r>
      <w:r w:rsidRPr="00CF6211">
        <w:rPr>
          <w:lang w:val="en-GB"/>
        </w:rPr>
        <w:t xml:space="preserve">ommunication </w:t>
      </w:r>
      <w:r w:rsidR="006D002F">
        <w:rPr>
          <w:lang w:val="en-GB"/>
        </w:rPr>
        <w:t>S</w:t>
      </w:r>
      <w:r w:rsidRPr="00CF6211">
        <w:rPr>
          <w:lang w:val="en-GB"/>
        </w:rPr>
        <w:t>trateg</w:t>
      </w:r>
      <w:r w:rsidR="006D002F">
        <w:rPr>
          <w:lang w:val="en-GB"/>
        </w:rPr>
        <w:t>y</w:t>
      </w:r>
      <w:r w:rsidRPr="00CF6211">
        <w:rPr>
          <w:lang w:val="en-GB"/>
        </w:rPr>
        <w:t>.</w:t>
      </w:r>
    </w:p>
    <w:p w14:paraId="70F0DE12" w14:textId="19B42271" w:rsidR="00852E33" w:rsidRPr="00CF6211" w:rsidRDefault="00852E33" w:rsidP="006D002F">
      <w:pPr>
        <w:numPr>
          <w:ilvl w:val="0"/>
          <w:numId w:val="36"/>
        </w:numPr>
        <w:jc w:val="both"/>
        <w:rPr>
          <w:lang w:val="en-GB"/>
        </w:rPr>
      </w:pPr>
      <w:r w:rsidRPr="00CF6211">
        <w:rPr>
          <w:lang w:val="en-GB"/>
        </w:rPr>
        <w:t xml:space="preserve">Implement performance indicators to track </w:t>
      </w:r>
      <w:r w:rsidR="006D002F">
        <w:rPr>
          <w:lang w:val="en-GB"/>
        </w:rPr>
        <w:t xml:space="preserve">the </w:t>
      </w:r>
      <w:r w:rsidRPr="00CF6211">
        <w:rPr>
          <w:lang w:val="en-GB"/>
        </w:rPr>
        <w:t xml:space="preserve">progress </w:t>
      </w:r>
      <w:r w:rsidR="006D002F">
        <w:rPr>
          <w:lang w:val="en-GB"/>
        </w:rPr>
        <w:t xml:space="preserve">of </w:t>
      </w:r>
      <w:r w:rsidRPr="00CF6211">
        <w:rPr>
          <w:lang w:val="en-GB"/>
        </w:rPr>
        <w:t>the Communication Strategy.</w:t>
      </w:r>
    </w:p>
    <w:p w14:paraId="6405E888" w14:textId="6D42CA82" w:rsidR="00852E33" w:rsidRPr="00CF6211" w:rsidRDefault="00852E33" w:rsidP="006D002F">
      <w:pPr>
        <w:numPr>
          <w:ilvl w:val="0"/>
          <w:numId w:val="36"/>
        </w:numPr>
        <w:jc w:val="both"/>
        <w:rPr>
          <w:lang w:val="en-GB"/>
        </w:rPr>
      </w:pPr>
      <w:r w:rsidRPr="00CF6211">
        <w:rPr>
          <w:lang w:val="en-GB"/>
        </w:rPr>
        <w:t xml:space="preserve">Ensure the </w:t>
      </w:r>
      <w:r w:rsidR="006D002F" w:rsidRPr="00CF6211">
        <w:rPr>
          <w:lang w:val="en-GB"/>
        </w:rPr>
        <w:t xml:space="preserve">Strategy </w:t>
      </w:r>
      <w:r w:rsidRPr="00CF6211">
        <w:rPr>
          <w:lang w:val="en-GB"/>
        </w:rPr>
        <w:t>is flexible and can adapt to emerging challenges and priorities.</w:t>
      </w:r>
    </w:p>
    <w:p w14:paraId="64EC55FE" w14:textId="5244F1D3" w:rsidR="00852E33" w:rsidRPr="00CF6211" w:rsidRDefault="00852E33" w:rsidP="006D002F">
      <w:pPr>
        <w:numPr>
          <w:ilvl w:val="0"/>
          <w:numId w:val="37"/>
        </w:numPr>
        <w:jc w:val="both"/>
        <w:rPr>
          <w:lang w:val="en-GB"/>
        </w:rPr>
      </w:pPr>
      <w:r w:rsidRPr="00CF6211">
        <w:rPr>
          <w:lang w:val="en-GB"/>
        </w:rPr>
        <w:t>Ensure top management actively supports and promotes the Communication Strategy.</w:t>
      </w:r>
    </w:p>
    <w:p w14:paraId="028776A2" w14:textId="77777777" w:rsidR="00C9522B" w:rsidRPr="00CF6211" w:rsidRDefault="00852E33" w:rsidP="006D002F">
      <w:pPr>
        <w:numPr>
          <w:ilvl w:val="0"/>
          <w:numId w:val="37"/>
        </w:numPr>
        <w:jc w:val="both"/>
        <w:rPr>
          <w:lang w:val="en-GB"/>
        </w:rPr>
      </w:pPr>
      <w:r w:rsidRPr="00CF6211">
        <w:rPr>
          <w:lang w:val="en-GB"/>
        </w:rPr>
        <w:t>Foster a culture where internal stakeholders understand the value of communication.</w:t>
      </w:r>
    </w:p>
    <w:p w14:paraId="7B4F1502" w14:textId="77777777" w:rsidR="00C9522B" w:rsidRPr="00CF6211" w:rsidRDefault="00C9522B" w:rsidP="006D002F">
      <w:pPr>
        <w:ind w:left="720"/>
        <w:jc w:val="both"/>
        <w:rPr>
          <w:lang w:val="en-GB"/>
        </w:rPr>
      </w:pPr>
    </w:p>
    <w:p w14:paraId="66F65EB7" w14:textId="4D77E0F7" w:rsidR="001120FF" w:rsidRPr="00CF6211" w:rsidRDefault="00C9522B" w:rsidP="006D002F">
      <w:pPr>
        <w:jc w:val="both"/>
        <w:rPr>
          <w:rFonts w:ascii="Calibri" w:hAnsi="Calibri" w:cs="Calibri"/>
          <w:b/>
          <w:bCs/>
          <w:lang w:val="en-GB"/>
        </w:rPr>
      </w:pPr>
      <w:r w:rsidRPr="00CF6211">
        <w:rPr>
          <w:rFonts w:ascii="Calibri" w:hAnsi="Calibri" w:cs="Calibri"/>
          <w:b/>
          <w:bCs/>
          <w:lang w:val="en-GB"/>
        </w:rPr>
        <w:t xml:space="preserve">Artificial intelligence </w:t>
      </w:r>
    </w:p>
    <w:p w14:paraId="504400C8" w14:textId="1B7C8900" w:rsidR="001120FF" w:rsidRPr="00CF6211" w:rsidRDefault="001120FF" w:rsidP="006D002F">
      <w:pPr>
        <w:jc w:val="both"/>
        <w:rPr>
          <w:lang w:val="en-GB"/>
        </w:rPr>
      </w:pPr>
      <w:r w:rsidRPr="00CF6211">
        <w:rPr>
          <w:lang w:val="en-GB"/>
        </w:rPr>
        <w:t>A</w:t>
      </w:r>
      <w:r w:rsidR="00C9522B" w:rsidRPr="00CF6211">
        <w:rPr>
          <w:lang w:val="en-GB"/>
        </w:rPr>
        <w:t>rtificial intelligence</w:t>
      </w:r>
      <w:r w:rsidRPr="00CF6211">
        <w:rPr>
          <w:lang w:val="en-GB"/>
        </w:rPr>
        <w:t xml:space="preserve"> is </w:t>
      </w:r>
      <w:r w:rsidR="00B24FEC">
        <w:rPr>
          <w:lang w:val="en-GB"/>
        </w:rPr>
        <w:t xml:space="preserve">a </w:t>
      </w:r>
      <w:r w:rsidR="00C9522B" w:rsidRPr="00CF6211">
        <w:rPr>
          <w:lang w:val="en-GB"/>
        </w:rPr>
        <w:t>relatively</w:t>
      </w:r>
      <w:r w:rsidRPr="00CF6211">
        <w:rPr>
          <w:lang w:val="en-GB"/>
        </w:rPr>
        <w:t xml:space="preserve"> new technology, available in practical forms for only a few years, and its opportunities, risks, and implications must be carefully understood. The State Statistical Office aims to explore and adopt feasible AI-driven solutions to enhance the efficiency, accuracy, and accessibility of statistical processes, focusing on cost-effective, ethical, and transparent implementation within existing resource constraints.</w:t>
      </w:r>
    </w:p>
    <w:p w14:paraId="58696C85" w14:textId="77777777" w:rsidR="001120FF" w:rsidRPr="00CF6211" w:rsidRDefault="001120FF" w:rsidP="006D002F">
      <w:pPr>
        <w:jc w:val="both"/>
        <w:rPr>
          <w:rFonts w:ascii="Calibri" w:hAnsi="Calibri" w:cs="Calibri"/>
          <w:sz w:val="28"/>
          <w:szCs w:val="28"/>
          <w:lang w:val="en-GB"/>
        </w:rPr>
      </w:pPr>
    </w:p>
    <w:p w14:paraId="62A47169" w14:textId="30A1DDCA" w:rsidR="00D72732" w:rsidRPr="00CF6211" w:rsidRDefault="00D72732" w:rsidP="006D002F">
      <w:pPr>
        <w:jc w:val="both"/>
        <w:rPr>
          <w:rFonts w:ascii="Calibri" w:hAnsi="Calibri" w:cs="Calibri"/>
          <w:b/>
          <w:bCs/>
          <w:lang w:val="en-GB"/>
        </w:rPr>
      </w:pPr>
      <w:r w:rsidRPr="00CF6211">
        <w:rPr>
          <w:rFonts w:ascii="Calibri" w:hAnsi="Calibri" w:cs="Calibri"/>
          <w:b/>
          <w:bCs/>
          <w:lang w:val="en-GB"/>
        </w:rPr>
        <w:t>Conclusion</w:t>
      </w:r>
    </w:p>
    <w:p w14:paraId="599FB4F7" w14:textId="67C6B2B1" w:rsidR="00D72732" w:rsidRPr="00CF6211" w:rsidRDefault="00D72732" w:rsidP="006D002F">
      <w:pPr>
        <w:jc w:val="both"/>
        <w:rPr>
          <w:rFonts w:ascii="Calibri" w:hAnsi="Calibri" w:cs="Calibri"/>
          <w:lang w:val="en-GB"/>
        </w:rPr>
      </w:pPr>
      <w:r w:rsidRPr="00CF6211">
        <w:rPr>
          <w:rFonts w:ascii="Calibri" w:hAnsi="Calibri" w:cs="Calibri"/>
          <w:lang w:val="en-GB"/>
        </w:rPr>
        <w:t xml:space="preserve">A robust communication strategy will enable the </w:t>
      </w:r>
      <w:r w:rsidR="00B24FEC">
        <w:rPr>
          <w:rFonts w:ascii="Calibri" w:hAnsi="Calibri" w:cs="Calibri"/>
          <w:lang w:val="en-GB"/>
        </w:rPr>
        <w:t>SSO</w:t>
      </w:r>
      <w:r w:rsidR="00B24FEC" w:rsidRPr="00CF6211">
        <w:rPr>
          <w:rFonts w:ascii="Calibri" w:hAnsi="Calibri" w:cs="Calibri"/>
          <w:lang w:val="en-GB"/>
        </w:rPr>
        <w:t xml:space="preserve"> </w:t>
      </w:r>
      <w:r w:rsidRPr="00CF6211">
        <w:rPr>
          <w:rFonts w:ascii="Calibri" w:hAnsi="Calibri" w:cs="Calibri"/>
          <w:lang w:val="en-GB"/>
        </w:rPr>
        <w:t>to enhance its visibility, build trust, and foster a culture of data-driven decision</w:t>
      </w:r>
      <w:r w:rsidR="00B00F6D">
        <w:rPr>
          <w:rFonts w:ascii="Calibri" w:hAnsi="Calibri" w:cs="Calibri"/>
          <w:lang w:val="en-GB"/>
        </w:rPr>
        <w:t xml:space="preserve"> </w:t>
      </w:r>
      <w:r w:rsidRPr="00CF6211">
        <w:rPr>
          <w:rFonts w:ascii="Calibri" w:hAnsi="Calibri" w:cs="Calibri"/>
          <w:lang w:val="en-GB"/>
        </w:rPr>
        <w:t xml:space="preserve">making. Through effective communication, the </w:t>
      </w:r>
      <w:r w:rsidR="00F30BE0" w:rsidRPr="00CF6211">
        <w:rPr>
          <w:rFonts w:ascii="Calibri" w:hAnsi="Calibri" w:cs="Calibri"/>
          <w:lang w:val="en-GB"/>
        </w:rPr>
        <w:t xml:space="preserve">institution </w:t>
      </w:r>
      <w:r w:rsidRPr="00CF6211">
        <w:rPr>
          <w:rFonts w:ascii="Calibri" w:hAnsi="Calibri" w:cs="Calibri"/>
          <w:lang w:val="en-GB"/>
        </w:rPr>
        <w:t>will strengthen its role as a cornerstone of national development.</w:t>
      </w:r>
    </w:p>
    <w:p w14:paraId="27987A56" w14:textId="77777777" w:rsidR="00D72732" w:rsidRPr="00CF6211" w:rsidRDefault="00D72732">
      <w:pPr>
        <w:rPr>
          <w:rFonts w:ascii="Calibri" w:hAnsi="Calibri" w:cs="Calibri"/>
          <w:sz w:val="28"/>
          <w:szCs w:val="28"/>
          <w:lang w:val="en-GB"/>
        </w:rPr>
      </w:pPr>
    </w:p>
    <w:p w14:paraId="1FC8572C" w14:textId="77777777" w:rsidR="00441D93" w:rsidRPr="00CF6211" w:rsidRDefault="00441D93">
      <w:pPr>
        <w:rPr>
          <w:rFonts w:ascii="Calibri" w:hAnsi="Calibri" w:cs="Calibri"/>
          <w:sz w:val="28"/>
          <w:szCs w:val="28"/>
          <w:lang w:val="en-GB"/>
        </w:rPr>
      </w:pPr>
    </w:p>
    <w:p w14:paraId="152B9EA3" w14:textId="77777777" w:rsidR="00441D93" w:rsidRPr="00CF6211" w:rsidRDefault="00441D93">
      <w:pPr>
        <w:rPr>
          <w:rFonts w:ascii="Calibri" w:hAnsi="Calibri" w:cs="Calibri"/>
          <w:sz w:val="28"/>
          <w:szCs w:val="28"/>
          <w:lang w:val="en-GB"/>
        </w:rPr>
      </w:pPr>
    </w:p>
    <w:p w14:paraId="2DFE74D9" w14:textId="77777777" w:rsidR="00441D93" w:rsidRPr="00CF6211" w:rsidRDefault="00441D93">
      <w:pPr>
        <w:rPr>
          <w:rFonts w:ascii="Calibri" w:hAnsi="Calibri" w:cs="Calibri"/>
          <w:sz w:val="28"/>
          <w:szCs w:val="28"/>
          <w:lang w:val="en-GB"/>
        </w:rPr>
      </w:pPr>
    </w:p>
    <w:p w14:paraId="373A1DBD" w14:textId="77777777" w:rsidR="00441D93" w:rsidRPr="00CF6211" w:rsidRDefault="00441D93">
      <w:pPr>
        <w:rPr>
          <w:rFonts w:ascii="Calibri" w:hAnsi="Calibri" w:cs="Calibri"/>
          <w:sz w:val="28"/>
          <w:szCs w:val="28"/>
          <w:lang w:val="en-GB"/>
        </w:rPr>
      </w:pPr>
    </w:p>
    <w:p w14:paraId="7DBD94A0" w14:textId="77777777" w:rsidR="00441D93" w:rsidRPr="00CF6211" w:rsidRDefault="00441D93">
      <w:pPr>
        <w:rPr>
          <w:rFonts w:ascii="Calibri" w:hAnsi="Calibri" w:cs="Calibri"/>
          <w:sz w:val="28"/>
          <w:szCs w:val="28"/>
          <w:lang w:val="en-GB"/>
        </w:rPr>
      </w:pPr>
    </w:p>
    <w:p w14:paraId="0E462AEC" w14:textId="77777777" w:rsidR="00441D93" w:rsidRPr="00CF6211" w:rsidRDefault="00441D93">
      <w:pPr>
        <w:rPr>
          <w:rFonts w:ascii="Calibri" w:hAnsi="Calibri" w:cs="Calibri"/>
          <w:sz w:val="28"/>
          <w:szCs w:val="28"/>
          <w:lang w:val="en-GB"/>
        </w:rPr>
      </w:pPr>
    </w:p>
    <w:p w14:paraId="0F9F55B9" w14:textId="77777777" w:rsidR="00441D93" w:rsidRPr="00CF6211" w:rsidRDefault="00441D93">
      <w:pPr>
        <w:rPr>
          <w:rFonts w:ascii="Calibri" w:hAnsi="Calibri" w:cs="Calibri"/>
          <w:sz w:val="28"/>
          <w:szCs w:val="28"/>
          <w:lang w:val="en-GB"/>
        </w:rPr>
      </w:pPr>
    </w:p>
    <w:p w14:paraId="4A685C5B" w14:textId="77777777" w:rsidR="00441D93" w:rsidRPr="00CF6211" w:rsidRDefault="00441D93">
      <w:pPr>
        <w:rPr>
          <w:rFonts w:ascii="Calibri" w:hAnsi="Calibri" w:cs="Calibri"/>
          <w:sz w:val="28"/>
          <w:szCs w:val="28"/>
          <w:lang w:val="en-GB"/>
        </w:rPr>
      </w:pPr>
    </w:p>
    <w:p w14:paraId="1BEB3B30" w14:textId="77777777" w:rsidR="00C9522B" w:rsidRPr="00CF6211" w:rsidRDefault="00C9522B" w:rsidP="00441D93">
      <w:pPr>
        <w:rPr>
          <w:rFonts w:ascii="Calibri" w:eastAsia="Calibri" w:hAnsi="Calibri" w:cs="Arial"/>
          <w:b/>
          <w:bCs/>
          <w:sz w:val="32"/>
          <w:szCs w:val="32"/>
          <w:lang w:val="en-GB"/>
        </w:rPr>
      </w:pPr>
    </w:p>
    <w:p w14:paraId="00232DF4" w14:textId="77777777" w:rsidR="00C9522B" w:rsidRPr="00CF6211" w:rsidRDefault="00C9522B" w:rsidP="00441D93">
      <w:pPr>
        <w:rPr>
          <w:rFonts w:ascii="Calibri" w:eastAsia="Calibri" w:hAnsi="Calibri" w:cs="Arial"/>
          <w:b/>
          <w:bCs/>
          <w:sz w:val="32"/>
          <w:szCs w:val="32"/>
          <w:lang w:val="en-GB"/>
        </w:rPr>
      </w:pPr>
    </w:p>
    <w:p w14:paraId="7037587A" w14:textId="77777777" w:rsidR="00C9522B" w:rsidRPr="00CF6211" w:rsidRDefault="00C9522B" w:rsidP="00441D93">
      <w:pPr>
        <w:rPr>
          <w:rFonts w:ascii="Calibri" w:eastAsia="Calibri" w:hAnsi="Calibri" w:cs="Arial"/>
          <w:b/>
          <w:bCs/>
          <w:sz w:val="32"/>
          <w:szCs w:val="32"/>
          <w:lang w:val="en-GB"/>
        </w:rPr>
      </w:pPr>
    </w:p>
    <w:p w14:paraId="39D0C40B" w14:textId="77777777" w:rsidR="00C9522B" w:rsidRPr="00CF6211" w:rsidRDefault="00C9522B" w:rsidP="00441D93">
      <w:pPr>
        <w:rPr>
          <w:rFonts w:ascii="Calibri" w:eastAsia="Calibri" w:hAnsi="Calibri" w:cs="Arial"/>
          <w:b/>
          <w:bCs/>
          <w:sz w:val="32"/>
          <w:szCs w:val="32"/>
          <w:lang w:val="en-GB"/>
        </w:rPr>
      </w:pPr>
    </w:p>
    <w:p w14:paraId="59B1F5DA" w14:textId="77777777" w:rsidR="00C9522B" w:rsidRPr="00CF6211" w:rsidRDefault="00C9522B" w:rsidP="00441D93">
      <w:pPr>
        <w:rPr>
          <w:rFonts w:ascii="Calibri" w:eastAsia="Calibri" w:hAnsi="Calibri" w:cs="Arial"/>
          <w:b/>
          <w:bCs/>
          <w:sz w:val="32"/>
          <w:szCs w:val="32"/>
          <w:lang w:val="en-GB"/>
        </w:rPr>
      </w:pPr>
    </w:p>
    <w:p w14:paraId="5568BF05" w14:textId="77777777" w:rsidR="00C9522B" w:rsidRPr="00CF6211" w:rsidRDefault="00C9522B" w:rsidP="00441D93">
      <w:pPr>
        <w:rPr>
          <w:rFonts w:ascii="Calibri" w:eastAsia="Calibri" w:hAnsi="Calibri" w:cs="Arial"/>
          <w:b/>
          <w:bCs/>
          <w:sz w:val="32"/>
          <w:szCs w:val="32"/>
          <w:lang w:val="en-GB"/>
        </w:rPr>
      </w:pPr>
    </w:p>
    <w:p w14:paraId="5944283F" w14:textId="77777777" w:rsidR="00C9522B" w:rsidRPr="00CF6211" w:rsidRDefault="00C9522B" w:rsidP="00441D93">
      <w:pPr>
        <w:rPr>
          <w:rFonts w:ascii="Calibri" w:eastAsia="Calibri" w:hAnsi="Calibri" w:cs="Arial"/>
          <w:b/>
          <w:bCs/>
          <w:sz w:val="32"/>
          <w:szCs w:val="32"/>
          <w:lang w:val="en-GB"/>
        </w:rPr>
      </w:pPr>
    </w:p>
    <w:p w14:paraId="5FBC2142" w14:textId="77777777" w:rsidR="008C3DFE" w:rsidRPr="00CF6211" w:rsidRDefault="008C3DFE" w:rsidP="00441D93">
      <w:pPr>
        <w:rPr>
          <w:rFonts w:ascii="Calibri" w:eastAsia="Calibri" w:hAnsi="Calibri" w:cs="Arial"/>
          <w:b/>
          <w:bCs/>
          <w:sz w:val="32"/>
          <w:szCs w:val="32"/>
          <w:lang w:val="en-GB"/>
        </w:rPr>
      </w:pPr>
    </w:p>
    <w:p w14:paraId="362F65F2" w14:textId="7BA6C1C1" w:rsidR="00441D93" w:rsidRPr="00CF6211" w:rsidRDefault="00441D93" w:rsidP="00441D93">
      <w:pPr>
        <w:rPr>
          <w:rFonts w:ascii="Calibri" w:eastAsia="Calibri" w:hAnsi="Calibri" w:cs="Arial"/>
          <w:b/>
          <w:bCs/>
          <w:sz w:val="32"/>
          <w:szCs w:val="32"/>
          <w:lang w:val="en-GB"/>
        </w:rPr>
      </w:pPr>
      <w:r w:rsidRPr="00CF6211">
        <w:rPr>
          <w:rFonts w:ascii="Calibri" w:eastAsia="Calibri" w:hAnsi="Calibri" w:cs="Arial"/>
          <w:b/>
          <w:bCs/>
          <w:sz w:val="32"/>
          <w:szCs w:val="32"/>
          <w:lang w:val="en-GB"/>
        </w:rPr>
        <w:lastRenderedPageBreak/>
        <w:t xml:space="preserve">Social </w:t>
      </w:r>
      <w:r w:rsidR="00B24FEC" w:rsidRPr="00CF6211">
        <w:rPr>
          <w:rFonts w:ascii="Calibri" w:eastAsia="Calibri" w:hAnsi="Calibri" w:cs="Arial"/>
          <w:b/>
          <w:bCs/>
          <w:sz w:val="32"/>
          <w:szCs w:val="32"/>
          <w:lang w:val="en-GB"/>
        </w:rPr>
        <w:t>Media Strategy</w:t>
      </w:r>
    </w:p>
    <w:p w14:paraId="5366BDD2" w14:textId="77777777" w:rsidR="00441D93" w:rsidRPr="00CF6211" w:rsidRDefault="00441D93" w:rsidP="00441D93">
      <w:pPr>
        <w:rPr>
          <w:rFonts w:ascii="Calibri" w:eastAsia="Calibri" w:hAnsi="Calibri" w:cs="Arial"/>
          <w:lang w:val="en-GB"/>
        </w:rPr>
      </w:pPr>
    </w:p>
    <w:p w14:paraId="278CF104" w14:textId="77777777" w:rsidR="00441D93" w:rsidRPr="00CF6211" w:rsidRDefault="00441D93" w:rsidP="00B24FEC">
      <w:pPr>
        <w:jc w:val="both"/>
        <w:rPr>
          <w:rFonts w:ascii="Calibri" w:eastAsia="Calibri" w:hAnsi="Calibri" w:cs="Arial"/>
          <w:b/>
          <w:bCs/>
          <w:sz w:val="24"/>
          <w:szCs w:val="24"/>
          <w:lang w:val="en-GB"/>
        </w:rPr>
      </w:pPr>
      <w:r w:rsidRPr="00CF6211">
        <w:rPr>
          <w:rFonts w:ascii="Calibri" w:eastAsia="Calibri" w:hAnsi="Calibri" w:cs="Arial"/>
          <w:b/>
          <w:bCs/>
          <w:sz w:val="24"/>
          <w:szCs w:val="24"/>
          <w:lang w:val="en-GB"/>
        </w:rPr>
        <w:t>Introduction and background</w:t>
      </w:r>
    </w:p>
    <w:p w14:paraId="6506E41E" w14:textId="4D61BDDA" w:rsidR="00441D93" w:rsidRPr="00CF6211" w:rsidRDefault="00441D93" w:rsidP="00B24FEC">
      <w:pPr>
        <w:jc w:val="both"/>
        <w:rPr>
          <w:rFonts w:ascii="Calibri" w:eastAsia="Calibri" w:hAnsi="Calibri" w:cs="Arial"/>
          <w:lang w:val="en-GB"/>
        </w:rPr>
      </w:pPr>
      <w:r w:rsidRPr="00CF6211">
        <w:rPr>
          <w:rFonts w:ascii="Calibri" w:eastAsia="Calibri" w:hAnsi="Calibri" w:cs="Arial"/>
          <w:lang w:val="en-GB"/>
        </w:rPr>
        <w:t xml:space="preserve">The content of the </w:t>
      </w:r>
      <w:r w:rsidR="000B170D" w:rsidRPr="00CF6211">
        <w:rPr>
          <w:rFonts w:ascii="Calibri" w:eastAsia="Calibri" w:hAnsi="Calibri" w:cs="Arial"/>
          <w:lang w:val="en-GB"/>
        </w:rPr>
        <w:t xml:space="preserve">Social Media Strategy </w:t>
      </w:r>
      <w:r w:rsidRPr="00CF6211">
        <w:rPr>
          <w:rFonts w:ascii="Calibri" w:eastAsia="Calibri" w:hAnsi="Calibri" w:cs="Arial"/>
          <w:lang w:val="en-GB"/>
        </w:rPr>
        <w:t xml:space="preserve">is aligned with the strategic goals of SSO, which are stated in the </w:t>
      </w:r>
      <w:r w:rsidR="00B24FEC">
        <w:rPr>
          <w:rFonts w:ascii="Calibri" w:eastAsia="Calibri" w:hAnsi="Calibri" w:cs="Arial"/>
          <w:lang w:val="en-GB"/>
        </w:rPr>
        <w:t>C</w:t>
      </w:r>
      <w:r w:rsidRPr="00CF6211">
        <w:rPr>
          <w:rFonts w:ascii="Calibri" w:eastAsia="Calibri" w:hAnsi="Calibri" w:cs="Arial"/>
          <w:lang w:val="en-GB"/>
        </w:rPr>
        <w:t xml:space="preserve">ommunication </w:t>
      </w:r>
      <w:r w:rsidR="00B24FEC">
        <w:rPr>
          <w:rFonts w:ascii="Calibri" w:eastAsia="Calibri" w:hAnsi="Calibri" w:cs="Arial"/>
          <w:lang w:val="en-GB"/>
        </w:rPr>
        <w:t>S</w:t>
      </w:r>
      <w:r w:rsidRPr="00CF6211">
        <w:rPr>
          <w:rFonts w:ascii="Calibri" w:eastAsia="Calibri" w:hAnsi="Calibri" w:cs="Arial"/>
          <w:lang w:val="en-GB"/>
        </w:rPr>
        <w:t>trategy.</w:t>
      </w:r>
    </w:p>
    <w:p w14:paraId="546A3F8B" w14:textId="39BD2066" w:rsidR="00441D93" w:rsidRPr="00CF6211" w:rsidRDefault="00441D93" w:rsidP="00B24FEC">
      <w:pPr>
        <w:jc w:val="both"/>
        <w:rPr>
          <w:rFonts w:ascii="Calibri" w:eastAsia="Calibri" w:hAnsi="Calibri" w:cs="Arial"/>
          <w:lang w:val="en-GB"/>
        </w:rPr>
      </w:pPr>
      <w:r w:rsidRPr="00CF6211">
        <w:rPr>
          <w:rFonts w:ascii="Calibri" w:eastAsia="Calibri" w:hAnsi="Calibri" w:cs="Arial"/>
          <w:lang w:val="en-GB"/>
        </w:rPr>
        <w:t xml:space="preserve">In North Macedonia, social media are considered as a powerful tool for creation of and influence on the public opinion. Although various social media exist and are used by both individuals, businesses and institutions, some of them are more influential (Facebook, </w:t>
      </w:r>
      <w:r w:rsidR="00B24FEC">
        <w:rPr>
          <w:rFonts w:ascii="Calibri" w:eastAsia="Calibri" w:hAnsi="Calibri" w:cs="Arial"/>
          <w:lang w:val="en-GB"/>
        </w:rPr>
        <w:t>X</w:t>
      </w:r>
      <w:r w:rsidRPr="00CF6211">
        <w:rPr>
          <w:rFonts w:ascii="Calibri" w:eastAsia="Calibri" w:hAnsi="Calibri" w:cs="Arial"/>
          <w:lang w:val="en-GB"/>
        </w:rPr>
        <w:t>, Instagram) and some of them less. For example, Facebook is by far the most widely used social media</w:t>
      </w:r>
      <w:r w:rsidR="00DD181A">
        <w:rPr>
          <w:rFonts w:ascii="Calibri" w:eastAsia="Calibri" w:hAnsi="Calibri" w:cs="Arial"/>
          <w:lang w:val="en-GB"/>
        </w:rPr>
        <w:t xml:space="preserve"> platform</w:t>
      </w:r>
      <w:r w:rsidRPr="00CF6211">
        <w:rPr>
          <w:rFonts w:ascii="Calibri" w:eastAsia="Calibri" w:hAnsi="Calibri" w:cs="Arial"/>
          <w:lang w:val="en-GB"/>
        </w:rPr>
        <w:t xml:space="preserve"> in North Macedonia for both private and business purposes. LinkedIn is not widely used by the </w:t>
      </w:r>
      <w:proofErr w:type="gramStart"/>
      <w:r w:rsidR="00DD181A">
        <w:rPr>
          <w:rFonts w:ascii="Calibri" w:eastAsia="Calibri" w:hAnsi="Calibri" w:cs="Arial"/>
          <w:lang w:val="en-GB"/>
        </w:rPr>
        <w:t xml:space="preserve">general </w:t>
      </w:r>
      <w:r w:rsidR="00C9522B" w:rsidRPr="00CF6211">
        <w:rPr>
          <w:rFonts w:ascii="Calibri" w:eastAsia="Calibri" w:hAnsi="Calibri" w:cs="Arial"/>
          <w:lang w:val="en-GB"/>
        </w:rPr>
        <w:t>public</w:t>
      </w:r>
      <w:proofErr w:type="gramEnd"/>
      <w:r w:rsidRPr="00CF6211">
        <w:rPr>
          <w:rFonts w:ascii="Calibri" w:eastAsia="Calibri" w:hAnsi="Calibri" w:cs="Arial"/>
          <w:lang w:val="en-GB"/>
        </w:rPr>
        <w:t xml:space="preserve">, but rather by the professional one. Therefore, this </w:t>
      </w:r>
      <w:r w:rsidR="00DD181A" w:rsidRPr="00CF6211">
        <w:rPr>
          <w:rFonts w:ascii="Calibri" w:eastAsia="Calibri" w:hAnsi="Calibri" w:cs="Arial"/>
          <w:lang w:val="en-GB"/>
        </w:rPr>
        <w:t>Social Media Strategy</w:t>
      </w:r>
      <w:r w:rsidRPr="00CF6211">
        <w:rPr>
          <w:rFonts w:ascii="Calibri" w:eastAsia="Calibri" w:hAnsi="Calibri" w:cs="Arial"/>
          <w:lang w:val="en-GB"/>
        </w:rPr>
        <w:t xml:space="preserve">, for the time being, will focus on few of the social media - Facebook, </w:t>
      </w:r>
      <w:r w:rsidR="00C9522B" w:rsidRPr="00CF6211">
        <w:rPr>
          <w:rFonts w:ascii="Calibri" w:eastAsia="Calibri" w:hAnsi="Calibri" w:cs="Arial"/>
          <w:lang w:val="en-GB"/>
        </w:rPr>
        <w:t>Instagram and</w:t>
      </w:r>
      <w:r w:rsidRPr="00CF6211">
        <w:rPr>
          <w:rFonts w:ascii="Calibri" w:eastAsia="Calibri" w:hAnsi="Calibri" w:cs="Arial"/>
          <w:lang w:val="en-GB"/>
        </w:rPr>
        <w:t xml:space="preserve"> X – to address the </w:t>
      </w:r>
      <w:r w:rsidR="00C9522B" w:rsidRPr="00CF6211">
        <w:rPr>
          <w:rFonts w:ascii="Calibri" w:eastAsia="Calibri" w:hAnsi="Calibri" w:cs="Arial"/>
          <w:lang w:val="en-GB"/>
        </w:rPr>
        <w:t>public</w:t>
      </w:r>
      <w:r w:rsidRPr="00CF6211">
        <w:rPr>
          <w:rFonts w:ascii="Calibri" w:eastAsia="Calibri" w:hAnsi="Calibri" w:cs="Arial"/>
          <w:lang w:val="en-GB"/>
        </w:rPr>
        <w:t>, and for branding purposes and building networks, we will focus on LinkedIn.</w:t>
      </w:r>
    </w:p>
    <w:p w14:paraId="0B149FE0" w14:textId="77777777" w:rsidR="00441D93" w:rsidRPr="00CF6211" w:rsidRDefault="00441D93" w:rsidP="00B24FEC">
      <w:pPr>
        <w:jc w:val="both"/>
        <w:rPr>
          <w:rFonts w:ascii="Calibri" w:eastAsia="Calibri" w:hAnsi="Calibri" w:cs="Arial"/>
          <w:b/>
          <w:bCs/>
          <w:sz w:val="24"/>
          <w:szCs w:val="24"/>
          <w:lang w:val="en-GB"/>
        </w:rPr>
      </w:pPr>
      <w:r w:rsidRPr="00CF6211">
        <w:rPr>
          <w:rFonts w:ascii="Calibri" w:eastAsia="Calibri" w:hAnsi="Calibri" w:cs="Arial"/>
          <w:b/>
          <w:bCs/>
          <w:sz w:val="24"/>
          <w:szCs w:val="24"/>
          <w:lang w:val="en-GB"/>
        </w:rPr>
        <w:t>Purpose</w:t>
      </w:r>
    </w:p>
    <w:p w14:paraId="314608D3" w14:textId="7CAAC11F" w:rsidR="00441D93" w:rsidRPr="00CF6211" w:rsidRDefault="00441D93" w:rsidP="00B24FEC">
      <w:pPr>
        <w:jc w:val="both"/>
        <w:rPr>
          <w:rFonts w:ascii="Calibri" w:eastAsia="Calibri" w:hAnsi="Calibri" w:cs="Arial"/>
          <w:lang w:val="en-GB"/>
        </w:rPr>
      </w:pPr>
      <w:r w:rsidRPr="00CF6211">
        <w:rPr>
          <w:rFonts w:ascii="Calibri" w:eastAsia="Calibri" w:hAnsi="Calibri" w:cs="Arial"/>
          <w:lang w:val="en-GB"/>
        </w:rPr>
        <w:t>There are several different purposes for being on social media. Both to make statistics more accessible</w:t>
      </w:r>
      <w:r w:rsidR="00DD181A">
        <w:rPr>
          <w:rFonts w:ascii="Calibri" w:eastAsia="Calibri" w:hAnsi="Calibri" w:cs="Arial"/>
          <w:lang w:val="en-GB"/>
        </w:rPr>
        <w:t>,</w:t>
      </w:r>
      <w:r w:rsidRPr="00CF6211">
        <w:rPr>
          <w:rFonts w:ascii="Calibri" w:eastAsia="Calibri" w:hAnsi="Calibri" w:cs="Arial"/>
          <w:lang w:val="en-GB"/>
        </w:rPr>
        <w:t xml:space="preserve"> but also for </w:t>
      </w:r>
      <w:r w:rsidR="00DD181A">
        <w:rPr>
          <w:rFonts w:ascii="Calibri" w:eastAsia="Calibri" w:hAnsi="Calibri" w:cs="Arial"/>
          <w:lang w:val="en-GB"/>
        </w:rPr>
        <w:t xml:space="preserve">the </w:t>
      </w:r>
      <w:r w:rsidRPr="00CF6211">
        <w:rPr>
          <w:rFonts w:ascii="Calibri" w:eastAsia="Calibri" w:hAnsi="Calibri" w:cs="Arial"/>
          <w:lang w:val="en-GB"/>
        </w:rPr>
        <w:t>SSO to become more visible to the public, as a relevant government institution and official producer of statistics.</w:t>
      </w:r>
    </w:p>
    <w:p w14:paraId="5EEB6FF4" w14:textId="77777777" w:rsidR="003A32FD" w:rsidRPr="00CF6211" w:rsidRDefault="003A32FD" w:rsidP="00B24FEC">
      <w:pPr>
        <w:numPr>
          <w:ilvl w:val="0"/>
          <w:numId w:val="28"/>
        </w:numPr>
        <w:jc w:val="both"/>
        <w:rPr>
          <w:rFonts w:ascii="Calibri" w:eastAsia="Calibri" w:hAnsi="Calibri" w:cs="Arial"/>
          <w:lang w:val="en-GB"/>
        </w:rPr>
      </w:pPr>
      <w:r w:rsidRPr="00CF6211">
        <w:rPr>
          <w:rFonts w:ascii="Calibri" w:eastAsia="Calibri" w:hAnsi="Calibri" w:cs="Arial"/>
          <w:b/>
          <w:bCs/>
          <w:lang w:val="en-GB"/>
        </w:rPr>
        <w:t>Increase Public Awareness</w:t>
      </w:r>
      <w:r w:rsidRPr="00CF6211">
        <w:rPr>
          <w:rFonts w:ascii="Calibri" w:eastAsia="Calibri" w:hAnsi="Calibri" w:cs="Arial"/>
          <w:lang w:val="en-GB"/>
        </w:rPr>
        <w:t>: Promote the importance of national statistics in shaping policies and public discourse.</w:t>
      </w:r>
    </w:p>
    <w:p w14:paraId="0932DDED" w14:textId="39193918" w:rsidR="003A32FD" w:rsidRPr="00CF6211" w:rsidRDefault="003A32FD" w:rsidP="00B24FEC">
      <w:pPr>
        <w:numPr>
          <w:ilvl w:val="0"/>
          <w:numId w:val="28"/>
        </w:numPr>
        <w:jc w:val="both"/>
        <w:rPr>
          <w:rFonts w:ascii="Calibri" w:eastAsia="Calibri" w:hAnsi="Calibri" w:cs="Arial"/>
          <w:lang w:val="en-GB"/>
        </w:rPr>
      </w:pPr>
      <w:r w:rsidRPr="00CF6211">
        <w:rPr>
          <w:rFonts w:ascii="Calibri" w:eastAsia="Calibri" w:hAnsi="Calibri" w:cs="Arial"/>
          <w:b/>
          <w:bCs/>
          <w:lang w:val="en-GB"/>
        </w:rPr>
        <w:t>Enhance Engagement</w:t>
      </w:r>
      <w:r w:rsidRPr="00CF6211">
        <w:rPr>
          <w:rFonts w:ascii="Calibri" w:eastAsia="Calibri" w:hAnsi="Calibri" w:cs="Arial"/>
          <w:lang w:val="en-GB"/>
        </w:rPr>
        <w:t xml:space="preserve">: Foster meaningful interaction with diverse audiences, including the </w:t>
      </w:r>
      <w:r w:rsidR="00BD7159" w:rsidRPr="00CF6211">
        <w:rPr>
          <w:rFonts w:ascii="Calibri" w:eastAsia="Calibri" w:hAnsi="Calibri" w:cs="Arial"/>
          <w:lang w:val="en-GB"/>
        </w:rPr>
        <w:t>public</w:t>
      </w:r>
      <w:r w:rsidRPr="00CF6211">
        <w:rPr>
          <w:rFonts w:ascii="Calibri" w:eastAsia="Calibri" w:hAnsi="Calibri" w:cs="Arial"/>
          <w:lang w:val="en-GB"/>
        </w:rPr>
        <w:t>, researchers, policymakers, and media.</w:t>
      </w:r>
    </w:p>
    <w:p w14:paraId="7F78915B" w14:textId="77777777" w:rsidR="003A32FD" w:rsidRPr="00CF6211" w:rsidRDefault="003A32FD" w:rsidP="00B24FEC">
      <w:pPr>
        <w:numPr>
          <w:ilvl w:val="0"/>
          <w:numId w:val="28"/>
        </w:numPr>
        <w:jc w:val="both"/>
        <w:rPr>
          <w:rFonts w:ascii="Calibri" w:eastAsia="Calibri" w:hAnsi="Calibri" w:cs="Arial"/>
          <w:lang w:val="en-GB"/>
        </w:rPr>
      </w:pPr>
      <w:r w:rsidRPr="00CF6211">
        <w:rPr>
          <w:rFonts w:ascii="Calibri" w:eastAsia="Calibri" w:hAnsi="Calibri" w:cs="Arial"/>
          <w:b/>
          <w:bCs/>
          <w:lang w:val="en-GB"/>
        </w:rPr>
        <w:t>Promote Data Literacy</w:t>
      </w:r>
      <w:r w:rsidRPr="00CF6211">
        <w:rPr>
          <w:rFonts w:ascii="Calibri" w:eastAsia="Calibri" w:hAnsi="Calibri" w:cs="Arial"/>
          <w:lang w:val="en-GB"/>
        </w:rPr>
        <w:t>: Simplify complex data for easy understanding, encouraging informed discussions and decisions.</w:t>
      </w:r>
    </w:p>
    <w:p w14:paraId="4F6D3C1B" w14:textId="2790B87B" w:rsidR="003A32FD" w:rsidRPr="00CF6211" w:rsidRDefault="003A32FD" w:rsidP="00B24FEC">
      <w:pPr>
        <w:numPr>
          <w:ilvl w:val="0"/>
          <w:numId w:val="28"/>
        </w:numPr>
        <w:jc w:val="both"/>
        <w:rPr>
          <w:rFonts w:ascii="Calibri" w:eastAsia="Calibri" w:hAnsi="Calibri" w:cs="Arial"/>
          <w:lang w:val="en-GB"/>
        </w:rPr>
      </w:pPr>
      <w:r w:rsidRPr="00CF6211">
        <w:rPr>
          <w:rFonts w:ascii="Calibri" w:eastAsia="Calibri" w:hAnsi="Calibri" w:cs="Arial"/>
          <w:b/>
          <w:bCs/>
          <w:lang w:val="en-GB"/>
        </w:rPr>
        <w:t>Build Trust</w:t>
      </w:r>
      <w:r w:rsidRPr="00CF6211">
        <w:rPr>
          <w:rFonts w:ascii="Calibri" w:eastAsia="Calibri" w:hAnsi="Calibri" w:cs="Arial"/>
          <w:lang w:val="en-GB"/>
        </w:rPr>
        <w:t xml:space="preserve">: Establish the </w:t>
      </w:r>
      <w:r w:rsidR="00DD181A">
        <w:rPr>
          <w:rFonts w:ascii="Calibri" w:eastAsia="Calibri" w:hAnsi="Calibri" w:cs="Arial"/>
          <w:lang w:val="en-GB"/>
        </w:rPr>
        <w:t xml:space="preserve">SSO </w:t>
      </w:r>
      <w:r w:rsidRPr="00CF6211">
        <w:rPr>
          <w:rFonts w:ascii="Calibri" w:eastAsia="Calibri" w:hAnsi="Calibri" w:cs="Arial"/>
          <w:lang w:val="en-GB"/>
        </w:rPr>
        <w:t>as a credible and transparent source of reliable statistical information.</w:t>
      </w:r>
    </w:p>
    <w:p w14:paraId="36145D8C" w14:textId="77777777" w:rsidR="00441D93" w:rsidRPr="00CF6211" w:rsidRDefault="00441D93" w:rsidP="00441D93">
      <w:pPr>
        <w:rPr>
          <w:rFonts w:ascii="Calibri" w:eastAsia="Calibri" w:hAnsi="Calibri" w:cs="Arial"/>
          <w:b/>
          <w:bCs/>
          <w:sz w:val="24"/>
          <w:szCs w:val="24"/>
          <w:lang w:val="en-GB"/>
        </w:rPr>
      </w:pPr>
      <w:r w:rsidRPr="00CF6211">
        <w:rPr>
          <w:rFonts w:ascii="Calibri" w:eastAsia="Calibri" w:hAnsi="Calibri" w:cs="Arial"/>
          <w:b/>
          <w:bCs/>
          <w:sz w:val="24"/>
          <w:szCs w:val="24"/>
          <w:lang w:val="en-GB"/>
        </w:rPr>
        <w:t>Goals</w:t>
      </w:r>
    </w:p>
    <w:p w14:paraId="4655977B" w14:textId="77777777" w:rsidR="00441D93" w:rsidRPr="00CF6211" w:rsidRDefault="00441D93" w:rsidP="00441D93">
      <w:pPr>
        <w:pStyle w:val="ListParagraph"/>
        <w:numPr>
          <w:ilvl w:val="0"/>
          <w:numId w:val="27"/>
        </w:numPr>
        <w:spacing w:after="200" w:line="240" w:lineRule="atLeast"/>
        <w:rPr>
          <w:rFonts w:ascii="Calibri" w:eastAsia="Calibri" w:hAnsi="Calibri" w:cs="Arial"/>
          <w:lang w:val="en-GB"/>
        </w:rPr>
      </w:pPr>
      <w:r w:rsidRPr="00CF6211">
        <w:rPr>
          <w:rFonts w:ascii="Calibri" w:eastAsia="Calibri" w:hAnsi="Calibri" w:cs="Arial"/>
          <w:lang w:val="en-GB"/>
        </w:rPr>
        <w:t>Provide content that is interesting, relatable and easy to understand</w:t>
      </w:r>
    </w:p>
    <w:p w14:paraId="5CA1186F" w14:textId="77777777" w:rsidR="00441D93" w:rsidRPr="00CF6211" w:rsidRDefault="00441D93" w:rsidP="00441D93">
      <w:pPr>
        <w:pStyle w:val="ListParagraph"/>
        <w:numPr>
          <w:ilvl w:val="0"/>
          <w:numId w:val="27"/>
        </w:numPr>
        <w:spacing w:after="200" w:line="240" w:lineRule="atLeast"/>
        <w:rPr>
          <w:rFonts w:ascii="Calibri" w:eastAsia="Calibri" w:hAnsi="Calibri" w:cs="Arial"/>
          <w:lang w:val="en-GB"/>
        </w:rPr>
      </w:pPr>
      <w:r w:rsidRPr="00CF6211">
        <w:rPr>
          <w:rFonts w:ascii="Calibri" w:eastAsia="Calibri" w:hAnsi="Calibri" w:cs="Arial"/>
          <w:lang w:val="en-GB"/>
        </w:rPr>
        <w:t>Contribute to increasing statistical literacy among the public</w:t>
      </w:r>
    </w:p>
    <w:p w14:paraId="2B33307E" w14:textId="77777777" w:rsidR="00441D93" w:rsidRPr="00CF6211" w:rsidRDefault="00441D93" w:rsidP="00441D93">
      <w:pPr>
        <w:pStyle w:val="ListParagraph"/>
        <w:numPr>
          <w:ilvl w:val="0"/>
          <w:numId w:val="27"/>
        </w:numPr>
        <w:spacing w:after="200" w:line="240" w:lineRule="atLeast"/>
        <w:rPr>
          <w:rFonts w:ascii="Calibri" w:eastAsia="Calibri" w:hAnsi="Calibri" w:cs="Arial"/>
          <w:lang w:val="en-GB"/>
        </w:rPr>
      </w:pPr>
      <w:r w:rsidRPr="00CF6211">
        <w:rPr>
          <w:rFonts w:ascii="Calibri" w:eastAsia="Calibri" w:hAnsi="Calibri" w:cs="Arial"/>
          <w:lang w:val="en-GB"/>
        </w:rPr>
        <w:t>Maintain a regular activity and presence on social media</w:t>
      </w:r>
    </w:p>
    <w:p w14:paraId="65D82744" w14:textId="77777777" w:rsidR="00441D93" w:rsidRPr="00CF6211" w:rsidRDefault="00441D93" w:rsidP="00441D93">
      <w:pPr>
        <w:pStyle w:val="ListParagraph"/>
        <w:rPr>
          <w:rFonts w:ascii="Calibri" w:eastAsia="Calibri" w:hAnsi="Calibri" w:cs="Arial"/>
          <w:lang w:val="en-GB"/>
        </w:rPr>
      </w:pPr>
    </w:p>
    <w:p w14:paraId="30673F36" w14:textId="77777777" w:rsidR="00441D93" w:rsidRPr="00CF6211" w:rsidRDefault="00441D93" w:rsidP="00DD181A">
      <w:pPr>
        <w:jc w:val="both"/>
        <w:rPr>
          <w:rFonts w:ascii="Calibri" w:eastAsia="Calibri" w:hAnsi="Calibri" w:cs="Arial"/>
          <w:b/>
          <w:bCs/>
          <w:sz w:val="24"/>
          <w:szCs w:val="24"/>
          <w:lang w:val="en-GB"/>
        </w:rPr>
      </w:pPr>
      <w:r w:rsidRPr="00CF6211">
        <w:rPr>
          <w:rFonts w:ascii="Calibri" w:eastAsia="Calibri" w:hAnsi="Calibri" w:cs="Arial"/>
          <w:b/>
          <w:bCs/>
          <w:sz w:val="24"/>
          <w:szCs w:val="24"/>
          <w:lang w:val="en-GB"/>
        </w:rPr>
        <w:t>Channels and target groups</w:t>
      </w:r>
    </w:p>
    <w:p w14:paraId="03F0B67D" w14:textId="77777777"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The social media channels stated below are the main channels for SSO’s external communication. They are chosen based on the most relevant target groups as well as being less resource demanding.</w:t>
      </w:r>
    </w:p>
    <w:p w14:paraId="449591E8" w14:textId="77777777"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To gain new followers and to increase post reach and engagement it is important to maintain a regular flow of posts.</w:t>
      </w:r>
    </w:p>
    <w:p w14:paraId="390B4979" w14:textId="77777777"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Plain language should be used in all social media channels. Technical statistical terminology should be avoided.</w:t>
      </w:r>
    </w:p>
    <w:p w14:paraId="7C19AF39" w14:textId="77777777" w:rsidR="005F4B87" w:rsidRPr="00CF6211" w:rsidRDefault="005F4B87" w:rsidP="00441D93">
      <w:pPr>
        <w:rPr>
          <w:rFonts w:ascii="Calibri" w:eastAsia="Calibri" w:hAnsi="Calibri" w:cs="Arial"/>
          <w:b/>
          <w:bCs/>
          <w:lang w:val="en-GB"/>
        </w:rPr>
      </w:pPr>
    </w:p>
    <w:p w14:paraId="010E78C8" w14:textId="216007D8" w:rsidR="00441D93" w:rsidRPr="00CF6211" w:rsidRDefault="00441D93" w:rsidP="00441D93">
      <w:pPr>
        <w:rPr>
          <w:rFonts w:ascii="Calibri" w:eastAsia="Calibri" w:hAnsi="Calibri" w:cs="Arial"/>
          <w:b/>
          <w:bCs/>
          <w:lang w:val="en-GB"/>
        </w:rPr>
      </w:pPr>
      <w:r w:rsidRPr="00CF6211">
        <w:rPr>
          <w:rFonts w:ascii="Calibri" w:eastAsia="Calibri" w:hAnsi="Calibri" w:cs="Arial"/>
          <w:b/>
          <w:bCs/>
          <w:lang w:val="en-GB"/>
        </w:rPr>
        <w:lastRenderedPageBreak/>
        <w:t>Facebook</w:t>
      </w:r>
    </w:p>
    <w:p w14:paraId="233C519F" w14:textId="77777777" w:rsidR="00441D93" w:rsidRPr="00CF6211" w:rsidRDefault="00441D93" w:rsidP="00441D93">
      <w:pPr>
        <w:rPr>
          <w:rFonts w:ascii="Calibri" w:eastAsia="Calibri" w:hAnsi="Calibri" w:cs="Arial"/>
          <w:lang w:val="en-GB"/>
        </w:rPr>
      </w:pPr>
      <w:r w:rsidRPr="00CF6211">
        <w:rPr>
          <w:rFonts w:ascii="Calibri" w:eastAsia="Calibri" w:hAnsi="Calibri" w:cs="Arial"/>
          <w:lang w:val="en-GB"/>
        </w:rPr>
        <w:t xml:space="preserve">Target groups: </w:t>
      </w:r>
      <w:r w:rsidRPr="00CF6211">
        <w:rPr>
          <w:rFonts w:ascii="Calibri" w:eastAsia="Calibri" w:hAnsi="Calibri" w:cs="Arial"/>
          <w:lang w:val="en-GB"/>
        </w:rPr>
        <w:br/>
        <w:t>General public and/or media, civil society, university students.</w:t>
      </w:r>
    </w:p>
    <w:p w14:paraId="5C1406BF" w14:textId="76020ED6" w:rsidR="00441D93" w:rsidRPr="00CF6211" w:rsidRDefault="00DD181A" w:rsidP="00DD181A">
      <w:pPr>
        <w:jc w:val="both"/>
        <w:rPr>
          <w:rFonts w:ascii="Calibri" w:eastAsia="Calibri" w:hAnsi="Calibri" w:cs="Arial"/>
          <w:lang w:val="en-GB"/>
        </w:rPr>
      </w:pPr>
      <w:r>
        <w:rPr>
          <w:rFonts w:ascii="Calibri" w:eastAsia="Calibri" w:hAnsi="Calibri" w:cs="Arial"/>
          <w:lang w:val="en-GB"/>
        </w:rPr>
        <w:t>The m</w:t>
      </w:r>
      <w:r w:rsidR="00441D93" w:rsidRPr="00CF6211">
        <w:rPr>
          <w:rFonts w:ascii="Calibri" w:eastAsia="Calibri" w:hAnsi="Calibri" w:cs="Arial"/>
          <w:lang w:val="en-GB"/>
        </w:rPr>
        <w:t>ain purpose of the channel is to make statistics more accessible to the public and to increase the general interest in statistics.</w:t>
      </w:r>
    </w:p>
    <w:p w14:paraId="0753A565" w14:textId="62D40D9C"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Content should be easy to understand and the topics relatable in people’s everyday lives. Examples of topics could be population, salaries, employment, consumer prices, living conditions and names. This content should be extract</w:t>
      </w:r>
      <w:r w:rsidR="00DD181A">
        <w:rPr>
          <w:rFonts w:ascii="Calibri" w:eastAsia="Calibri" w:hAnsi="Calibri" w:cs="Arial"/>
          <w:lang w:val="en-GB"/>
        </w:rPr>
        <w:t>ed</w:t>
      </w:r>
      <w:r w:rsidRPr="00CF6211">
        <w:rPr>
          <w:rFonts w:ascii="Calibri" w:eastAsia="Calibri" w:hAnsi="Calibri" w:cs="Arial"/>
          <w:lang w:val="en-GB"/>
        </w:rPr>
        <w:t xml:space="preserve"> from the regular new releases that are published </w:t>
      </w:r>
      <w:proofErr w:type="gramStart"/>
      <w:r w:rsidRPr="00CF6211">
        <w:rPr>
          <w:rFonts w:ascii="Calibri" w:eastAsia="Calibri" w:hAnsi="Calibri" w:cs="Arial"/>
          <w:lang w:val="en-GB"/>
        </w:rPr>
        <w:t xml:space="preserve">on </w:t>
      </w:r>
      <w:r w:rsidR="00DD181A">
        <w:rPr>
          <w:rFonts w:ascii="Calibri" w:eastAsia="Calibri" w:hAnsi="Calibri" w:cs="Arial"/>
          <w:lang w:val="en-GB"/>
        </w:rPr>
        <w:t xml:space="preserve">a </w:t>
      </w:r>
      <w:r w:rsidRPr="00CF6211">
        <w:rPr>
          <w:rFonts w:ascii="Calibri" w:eastAsia="Calibri" w:hAnsi="Calibri" w:cs="Arial"/>
          <w:lang w:val="en-GB"/>
        </w:rPr>
        <w:t>daily basis</w:t>
      </w:r>
      <w:proofErr w:type="gramEnd"/>
      <w:r w:rsidRPr="00CF6211">
        <w:rPr>
          <w:rFonts w:ascii="Calibri" w:eastAsia="Calibri" w:hAnsi="Calibri" w:cs="Arial"/>
          <w:lang w:val="en-GB"/>
        </w:rPr>
        <w:t xml:space="preserve"> on the website.</w:t>
      </w:r>
    </w:p>
    <w:p w14:paraId="2EFCC0F3" w14:textId="35ED7DC5"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 xml:space="preserve">Posts on Facebook should have </w:t>
      </w:r>
      <w:r w:rsidR="00DD181A">
        <w:rPr>
          <w:rFonts w:ascii="Calibri" w:eastAsia="Calibri" w:hAnsi="Calibri" w:cs="Arial"/>
          <w:lang w:val="en-GB"/>
        </w:rPr>
        <w:t xml:space="preserve">a </w:t>
      </w:r>
      <w:r w:rsidRPr="00CF6211">
        <w:rPr>
          <w:rFonts w:ascii="Calibri" w:eastAsia="Calibri" w:hAnsi="Calibri" w:cs="Arial"/>
          <w:lang w:val="en-GB"/>
        </w:rPr>
        <w:t xml:space="preserve">visual identity by using the same </w:t>
      </w:r>
      <w:r w:rsidR="00BD7159" w:rsidRPr="00CF6211">
        <w:rPr>
          <w:rFonts w:ascii="Calibri" w:eastAsia="Calibri" w:hAnsi="Calibri" w:cs="Arial"/>
          <w:lang w:val="en-GB"/>
        </w:rPr>
        <w:t>logo, on</w:t>
      </w:r>
      <w:r w:rsidRPr="00CF6211">
        <w:rPr>
          <w:rFonts w:ascii="Calibri" w:eastAsia="Calibri" w:hAnsi="Calibri" w:cs="Arial"/>
          <w:lang w:val="en-GB"/>
        </w:rPr>
        <w:t xml:space="preserve"> the same place, with </w:t>
      </w:r>
      <w:r w:rsidR="00BD7159" w:rsidRPr="00CF6211">
        <w:rPr>
          <w:rFonts w:ascii="Calibri" w:eastAsia="Calibri" w:hAnsi="Calibri" w:cs="Arial"/>
          <w:lang w:val="en-GB"/>
        </w:rPr>
        <w:t>predefined formats</w:t>
      </w:r>
      <w:r w:rsidRPr="00CF6211">
        <w:rPr>
          <w:rFonts w:ascii="Calibri" w:eastAsia="Calibri" w:hAnsi="Calibri" w:cs="Arial"/>
          <w:lang w:val="en-GB"/>
        </w:rPr>
        <w:t xml:space="preserve"> and colours. </w:t>
      </w:r>
    </w:p>
    <w:p w14:paraId="3182F907" w14:textId="77777777" w:rsidR="00441D93" w:rsidRPr="00CF6211" w:rsidRDefault="00441D93" w:rsidP="00DD181A">
      <w:pPr>
        <w:jc w:val="both"/>
        <w:rPr>
          <w:rFonts w:ascii="Calibri" w:eastAsia="Calibri" w:hAnsi="Calibri" w:cs="Arial"/>
          <w:b/>
          <w:bCs/>
          <w:lang w:val="en-GB"/>
        </w:rPr>
      </w:pPr>
      <w:r w:rsidRPr="00CF6211">
        <w:rPr>
          <w:rFonts w:ascii="Calibri" w:eastAsia="Calibri" w:hAnsi="Calibri" w:cs="Arial"/>
          <w:b/>
          <w:bCs/>
          <w:lang w:val="en-GB"/>
        </w:rPr>
        <w:t>Instagram</w:t>
      </w:r>
    </w:p>
    <w:p w14:paraId="089857B7" w14:textId="77777777"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Target groups:</w:t>
      </w:r>
    </w:p>
    <w:p w14:paraId="5769B69C" w14:textId="56D11B67"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 xml:space="preserve">Young people, students, </w:t>
      </w:r>
      <w:r w:rsidR="00BD7159" w:rsidRPr="00CF6211">
        <w:rPr>
          <w:rFonts w:ascii="Calibri" w:eastAsia="Calibri" w:hAnsi="Calibri" w:cs="Arial"/>
          <w:lang w:val="en-GB"/>
        </w:rPr>
        <w:t>public</w:t>
      </w:r>
      <w:r w:rsidRPr="00CF6211">
        <w:rPr>
          <w:rFonts w:ascii="Calibri" w:eastAsia="Calibri" w:hAnsi="Calibri" w:cs="Arial"/>
          <w:lang w:val="en-GB"/>
        </w:rPr>
        <w:t>, media, civil society</w:t>
      </w:r>
    </w:p>
    <w:p w14:paraId="0D8F622E" w14:textId="480024DF" w:rsidR="00441D93" w:rsidRPr="00CF6211" w:rsidRDefault="00DD181A" w:rsidP="00DD181A">
      <w:pPr>
        <w:jc w:val="both"/>
        <w:rPr>
          <w:rFonts w:ascii="Calibri" w:eastAsia="Calibri" w:hAnsi="Calibri" w:cs="Arial"/>
          <w:lang w:val="en-GB"/>
        </w:rPr>
      </w:pPr>
      <w:r>
        <w:rPr>
          <w:rFonts w:ascii="Calibri" w:eastAsia="Calibri" w:hAnsi="Calibri" w:cs="Arial"/>
          <w:lang w:val="en-GB"/>
        </w:rPr>
        <w:t>The m</w:t>
      </w:r>
      <w:r w:rsidR="00441D93" w:rsidRPr="00CF6211">
        <w:rPr>
          <w:rFonts w:ascii="Calibri" w:eastAsia="Calibri" w:hAnsi="Calibri" w:cs="Arial"/>
          <w:lang w:val="en-GB"/>
        </w:rPr>
        <w:t xml:space="preserve">ain purpose of the channel is to present interesting statistics connected with </w:t>
      </w:r>
      <w:r>
        <w:rPr>
          <w:rFonts w:ascii="Calibri" w:eastAsia="Calibri" w:hAnsi="Calibri" w:cs="Arial"/>
          <w:lang w:val="en-GB"/>
        </w:rPr>
        <w:t xml:space="preserve">the </w:t>
      </w:r>
      <w:r w:rsidR="00441D93" w:rsidRPr="00CF6211">
        <w:rPr>
          <w:rFonts w:ascii="Calibri" w:eastAsia="Calibri" w:hAnsi="Calibri" w:cs="Arial"/>
          <w:lang w:val="en-GB"/>
        </w:rPr>
        <w:t>everyday life of people celebrating international days, national days, topics in focus. Examples of topics could be consumption of certain products, time use, frequency of names</w:t>
      </w:r>
      <w:r>
        <w:rPr>
          <w:rFonts w:ascii="Calibri" w:eastAsia="Calibri" w:hAnsi="Calibri" w:cs="Arial"/>
          <w:lang w:val="en-GB"/>
        </w:rPr>
        <w:t>,</w:t>
      </w:r>
      <w:r w:rsidR="00441D93" w:rsidRPr="00CF6211">
        <w:rPr>
          <w:rFonts w:ascii="Calibri" w:eastAsia="Calibri" w:hAnsi="Calibri" w:cs="Arial"/>
          <w:lang w:val="en-GB"/>
        </w:rPr>
        <w:t xml:space="preserve"> etc.</w:t>
      </w:r>
    </w:p>
    <w:p w14:paraId="50B63A94" w14:textId="1B1EC1EC"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 xml:space="preserve">Posts on Instagram should have </w:t>
      </w:r>
      <w:r w:rsidR="00DD181A">
        <w:rPr>
          <w:rFonts w:ascii="Calibri" w:eastAsia="Calibri" w:hAnsi="Calibri" w:cs="Arial"/>
          <w:lang w:val="en-GB"/>
        </w:rPr>
        <w:t xml:space="preserve">a </w:t>
      </w:r>
      <w:r w:rsidRPr="00CF6211">
        <w:rPr>
          <w:rFonts w:ascii="Calibri" w:eastAsia="Calibri" w:hAnsi="Calibri" w:cs="Arial"/>
          <w:lang w:val="en-GB"/>
        </w:rPr>
        <w:t xml:space="preserve">visual identity by using the same logo, on the same place, with </w:t>
      </w:r>
      <w:r w:rsidR="00BD7159" w:rsidRPr="00CF6211">
        <w:rPr>
          <w:rFonts w:ascii="Calibri" w:eastAsia="Calibri" w:hAnsi="Calibri" w:cs="Arial"/>
          <w:lang w:val="en-GB"/>
        </w:rPr>
        <w:t>predefined formats</w:t>
      </w:r>
      <w:r w:rsidRPr="00CF6211">
        <w:rPr>
          <w:rFonts w:ascii="Calibri" w:eastAsia="Calibri" w:hAnsi="Calibri" w:cs="Arial"/>
          <w:lang w:val="en-GB"/>
        </w:rPr>
        <w:t xml:space="preserve"> and colours. </w:t>
      </w:r>
    </w:p>
    <w:p w14:paraId="79F21E9F" w14:textId="77777777" w:rsidR="00441D93" w:rsidRPr="00CF6211" w:rsidRDefault="00441D93" w:rsidP="00441D93">
      <w:pPr>
        <w:rPr>
          <w:rFonts w:ascii="Calibri" w:eastAsia="Calibri" w:hAnsi="Calibri" w:cs="Arial"/>
          <w:lang w:val="en-GB"/>
        </w:rPr>
      </w:pPr>
    </w:p>
    <w:p w14:paraId="588DB850" w14:textId="77777777" w:rsidR="00441D93" w:rsidRPr="00CF6211" w:rsidRDefault="00441D93" w:rsidP="00441D93">
      <w:pPr>
        <w:rPr>
          <w:rFonts w:ascii="Calibri" w:eastAsia="Calibri" w:hAnsi="Calibri" w:cs="Arial"/>
          <w:b/>
          <w:bCs/>
          <w:lang w:val="en-GB"/>
        </w:rPr>
      </w:pPr>
      <w:r w:rsidRPr="00CF6211">
        <w:rPr>
          <w:rFonts w:ascii="Calibri" w:eastAsia="Calibri" w:hAnsi="Calibri" w:cs="Arial"/>
          <w:b/>
          <w:bCs/>
          <w:lang w:val="en-GB"/>
        </w:rPr>
        <w:t>LinkedIn</w:t>
      </w:r>
    </w:p>
    <w:p w14:paraId="4FE4CD52" w14:textId="77777777"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 xml:space="preserve">Target groups: </w:t>
      </w:r>
    </w:p>
    <w:p w14:paraId="17A5B116" w14:textId="77777777"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 xml:space="preserve">Civil society, university students, business sector, government agencies, academia/researchers, NSS partners, media, international institutions. </w:t>
      </w:r>
    </w:p>
    <w:p w14:paraId="4A875ADB" w14:textId="59BE5E1B" w:rsidR="00441D93" w:rsidRPr="00CF6211" w:rsidRDefault="00DD181A" w:rsidP="00DD181A">
      <w:pPr>
        <w:jc w:val="both"/>
        <w:rPr>
          <w:rFonts w:ascii="Calibri" w:eastAsia="Calibri" w:hAnsi="Calibri" w:cs="Arial"/>
          <w:lang w:val="en-GB"/>
        </w:rPr>
      </w:pPr>
      <w:r>
        <w:rPr>
          <w:rFonts w:ascii="Calibri" w:eastAsia="Calibri" w:hAnsi="Calibri" w:cs="Arial"/>
          <w:lang w:val="en-GB"/>
        </w:rPr>
        <w:t>The m</w:t>
      </w:r>
      <w:r w:rsidR="00441D93" w:rsidRPr="00CF6211">
        <w:rPr>
          <w:rFonts w:ascii="Calibri" w:eastAsia="Calibri" w:hAnsi="Calibri" w:cs="Arial"/>
          <w:lang w:val="en-GB"/>
        </w:rPr>
        <w:t>ain purpose of the channel is to inform the target groups about SSO’s current activities. It can be for example international cooperation projects, events/high</w:t>
      </w:r>
      <w:r w:rsidR="00232FA1">
        <w:rPr>
          <w:rFonts w:ascii="Calibri" w:eastAsia="Calibri" w:hAnsi="Calibri" w:cs="Arial"/>
          <w:lang w:val="en-GB"/>
        </w:rPr>
        <w:t>-</w:t>
      </w:r>
      <w:r w:rsidR="00441D93" w:rsidRPr="00CF6211">
        <w:rPr>
          <w:rFonts w:ascii="Calibri" w:eastAsia="Calibri" w:hAnsi="Calibri" w:cs="Arial"/>
          <w:lang w:val="en-GB"/>
        </w:rPr>
        <w:t>level meetings, promoting employees, reports.</w:t>
      </w:r>
    </w:p>
    <w:p w14:paraId="45B5506F" w14:textId="18463EA7"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 xml:space="preserve">Content can differ in complexity. Posts can be simple, with focus on a photo and text summary from a meeting, but can also be of </w:t>
      </w:r>
      <w:r w:rsidR="00232FA1">
        <w:rPr>
          <w:rFonts w:ascii="Calibri" w:eastAsia="Calibri" w:hAnsi="Calibri" w:cs="Arial"/>
          <w:lang w:val="en-GB"/>
        </w:rPr>
        <w:t xml:space="preserve">a </w:t>
      </w:r>
      <w:r w:rsidRPr="00CF6211">
        <w:rPr>
          <w:rFonts w:ascii="Calibri" w:eastAsia="Calibri" w:hAnsi="Calibri" w:cs="Arial"/>
          <w:lang w:val="en-GB"/>
        </w:rPr>
        <w:t>more advanced character, for example reports.</w:t>
      </w:r>
    </w:p>
    <w:p w14:paraId="57DB9A19" w14:textId="77777777" w:rsidR="00441D93" w:rsidRPr="00232FA1" w:rsidRDefault="00441D93" w:rsidP="00DD181A">
      <w:pPr>
        <w:jc w:val="both"/>
        <w:rPr>
          <w:rFonts w:ascii="Calibri" w:eastAsia="Calibri" w:hAnsi="Calibri" w:cs="Arial"/>
          <w:b/>
          <w:bCs/>
          <w:lang w:val="en-GB"/>
        </w:rPr>
      </w:pPr>
      <w:r w:rsidRPr="00232FA1">
        <w:rPr>
          <w:rFonts w:ascii="Calibri" w:eastAsia="Calibri" w:hAnsi="Calibri" w:cs="Arial"/>
          <w:b/>
          <w:bCs/>
          <w:lang w:val="en-GB"/>
        </w:rPr>
        <w:t>X</w:t>
      </w:r>
    </w:p>
    <w:p w14:paraId="1EB3A0E1" w14:textId="77777777"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 xml:space="preserve">Target groups: </w:t>
      </w:r>
    </w:p>
    <w:p w14:paraId="6C2F8B83" w14:textId="77777777"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General public, media, civil society.</w:t>
      </w:r>
    </w:p>
    <w:p w14:paraId="77080E22" w14:textId="772D0ECB"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 xml:space="preserve">SSO’s presence on X will start soon </w:t>
      </w:r>
      <w:r w:rsidR="00BD7159" w:rsidRPr="00CF6211">
        <w:rPr>
          <w:rFonts w:ascii="Calibri" w:eastAsia="Calibri" w:hAnsi="Calibri" w:cs="Arial"/>
          <w:lang w:val="en-GB"/>
        </w:rPr>
        <w:t>with automated</w:t>
      </w:r>
      <w:r w:rsidRPr="00CF6211">
        <w:rPr>
          <w:rFonts w:ascii="Calibri" w:eastAsia="Calibri" w:hAnsi="Calibri" w:cs="Arial"/>
          <w:lang w:val="en-GB"/>
        </w:rPr>
        <w:t xml:space="preserve"> tweets due to limited resources. No replies will be posted except for when deemed necessary. </w:t>
      </w:r>
    </w:p>
    <w:p w14:paraId="0B131DC6" w14:textId="77777777" w:rsidR="00441D93" w:rsidRPr="00CF6211" w:rsidRDefault="00441D93" w:rsidP="00DD181A">
      <w:pPr>
        <w:jc w:val="both"/>
        <w:rPr>
          <w:rFonts w:ascii="Calibri" w:eastAsia="Calibri" w:hAnsi="Calibri" w:cs="Arial"/>
          <w:lang w:val="en-GB"/>
        </w:rPr>
      </w:pPr>
      <w:r w:rsidRPr="00CF6211">
        <w:rPr>
          <w:rFonts w:ascii="Calibri" w:eastAsia="Calibri" w:hAnsi="Calibri" w:cs="Arial"/>
          <w:lang w:val="en-GB"/>
        </w:rPr>
        <w:t>Profile information should state that posts are automated, and that questions or comments should be directed to a specific e-mail address.</w:t>
      </w:r>
    </w:p>
    <w:p w14:paraId="66263BD8" w14:textId="77777777" w:rsidR="003A32FD" w:rsidRPr="00CF6211" w:rsidRDefault="003A32FD" w:rsidP="00441D93">
      <w:pPr>
        <w:rPr>
          <w:rFonts w:ascii="Calibri" w:eastAsia="Calibri" w:hAnsi="Calibri" w:cs="Arial"/>
          <w:b/>
          <w:bCs/>
          <w:lang w:val="en-GB"/>
        </w:rPr>
      </w:pPr>
    </w:p>
    <w:p w14:paraId="7769EC4C" w14:textId="34A62D57" w:rsidR="00441D93" w:rsidRPr="00CF6211" w:rsidRDefault="00441D93" w:rsidP="00232FA1">
      <w:pPr>
        <w:jc w:val="both"/>
        <w:rPr>
          <w:rFonts w:ascii="Calibri" w:eastAsia="Calibri" w:hAnsi="Calibri" w:cs="Arial"/>
          <w:b/>
          <w:bCs/>
          <w:lang w:val="en-GB"/>
        </w:rPr>
      </w:pPr>
      <w:r w:rsidRPr="00CF6211">
        <w:rPr>
          <w:rFonts w:ascii="Calibri" w:eastAsia="Calibri" w:hAnsi="Calibri" w:cs="Arial"/>
          <w:b/>
          <w:bCs/>
          <w:lang w:val="en-GB"/>
        </w:rPr>
        <w:t>Visual guidelines</w:t>
      </w:r>
    </w:p>
    <w:p w14:paraId="359B28BB" w14:textId="30339F9E" w:rsidR="00441D93" w:rsidRPr="00CF6211" w:rsidRDefault="00441D93" w:rsidP="00232FA1">
      <w:pPr>
        <w:jc w:val="both"/>
        <w:rPr>
          <w:rFonts w:ascii="Calibri" w:eastAsia="Calibri" w:hAnsi="Calibri" w:cs="Arial"/>
          <w:lang w:val="en-GB"/>
        </w:rPr>
      </w:pPr>
      <w:r w:rsidRPr="00CF6211">
        <w:rPr>
          <w:rFonts w:ascii="Calibri" w:eastAsia="Calibri" w:hAnsi="Calibri" w:cs="Arial"/>
          <w:lang w:val="en-GB"/>
        </w:rPr>
        <w:t>Graphics and other visual content should, when possible, be standardi</w:t>
      </w:r>
      <w:r w:rsidR="00232FA1">
        <w:rPr>
          <w:rFonts w:ascii="Calibri" w:eastAsia="Calibri" w:hAnsi="Calibri" w:cs="Arial"/>
          <w:lang w:val="en-GB"/>
        </w:rPr>
        <w:t>s</w:t>
      </w:r>
      <w:r w:rsidRPr="00CF6211">
        <w:rPr>
          <w:rFonts w:ascii="Calibri" w:eastAsia="Calibri" w:hAnsi="Calibri" w:cs="Arial"/>
          <w:lang w:val="en-GB"/>
        </w:rPr>
        <w:t xml:space="preserve">ed. </w:t>
      </w:r>
      <w:r w:rsidR="00BD7159" w:rsidRPr="00CF6211">
        <w:rPr>
          <w:rFonts w:ascii="Calibri" w:eastAsia="Calibri" w:hAnsi="Calibri" w:cs="Arial"/>
          <w:lang w:val="en-GB"/>
        </w:rPr>
        <w:t>Colours</w:t>
      </w:r>
      <w:r w:rsidRPr="00CF6211">
        <w:rPr>
          <w:rFonts w:ascii="Calibri" w:eastAsia="Calibri" w:hAnsi="Calibri" w:cs="Arial"/>
          <w:lang w:val="en-GB"/>
        </w:rPr>
        <w:t xml:space="preserve"> and font should always be the same, </w:t>
      </w:r>
      <w:r w:rsidR="00BD7159" w:rsidRPr="00CF6211">
        <w:rPr>
          <w:rFonts w:ascii="Calibri" w:eastAsia="Calibri" w:hAnsi="Calibri" w:cs="Arial"/>
          <w:lang w:val="en-GB"/>
        </w:rPr>
        <w:t>for</w:t>
      </w:r>
      <w:r w:rsidRPr="00CF6211">
        <w:rPr>
          <w:rFonts w:ascii="Calibri" w:eastAsia="Calibri" w:hAnsi="Calibri" w:cs="Arial"/>
          <w:lang w:val="en-GB"/>
        </w:rPr>
        <w:t xml:space="preserve"> the public to recogni</w:t>
      </w:r>
      <w:r w:rsidR="00232FA1">
        <w:rPr>
          <w:rFonts w:ascii="Calibri" w:eastAsia="Calibri" w:hAnsi="Calibri" w:cs="Arial"/>
          <w:lang w:val="en-GB"/>
        </w:rPr>
        <w:t>s</w:t>
      </w:r>
      <w:r w:rsidRPr="00CF6211">
        <w:rPr>
          <w:rFonts w:ascii="Calibri" w:eastAsia="Calibri" w:hAnsi="Calibri" w:cs="Arial"/>
          <w:lang w:val="en-GB"/>
        </w:rPr>
        <w:t>e SSO’s communication.</w:t>
      </w:r>
    </w:p>
    <w:p w14:paraId="1C7650FF" w14:textId="477F4E5C" w:rsidR="00441D93" w:rsidRPr="00CF6211" w:rsidRDefault="00441D93" w:rsidP="00232FA1">
      <w:pPr>
        <w:jc w:val="both"/>
        <w:rPr>
          <w:rFonts w:ascii="Calibri" w:eastAsia="Calibri" w:hAnsi="Calibri" w:cs="Arial"/>
          <w:lang w:val="en-GB"/>
        </w:rPr>
      </w:pPr>
      <w:r w:rsidRPr="00CF6211">
        <w:rPr>
          <w:rFonts w:ascii="Calibri" w:eastAsia="Calibri" w:hAnsi="Calibri" w:cs="Arial"/>
          <w:lang w:val="en-GB"/>
        </w:rPr>
        <w:t>Visuali</w:t>
      </w:r>
      <w:r w:rsidR="00232FA1">
        <w:rPr>
          <w:rFonts w:ascii="Calibri" w:eastAsia="Calibri" w:hAnsi="Calibri" w:cs="Arial"/>
          <w:lang w:val="en-GB"/>
        </w:rPr>
        <w:t>s</w:t>
      </w:r>
      <w:r w:rsidRPr="00CF6211">
        <w:rPr>
          <w:rFonts w:ascii="Calibri" w:eastAsia="Calibri" w:hAnsi="Calibri" w:cs="Arial"/>
          <w:lang w:val="en-GB"/>
        </w:rPr>
        <w:t>ations should be as simple as possible, choosing to present for example one number or graph. Text should be limited.</w:t>
      </w:r>
    </w:p>
    <w:p w14:paraId="7D05DD1D" w14:textId="3C910C8E" w:rsidR="00441D93" w:rsidRPr="00CF6211" w:rsidRDefault="00441D93" w:rsidP="00232FA1">
      <w:pPr>
        <w:jc w:val="both"/>
        <w:rPr>
          <w:rFonts w:ascii="Calibri" w:eastAsia="Calibri" w:hAnsi="Calibri" w:cs="Arial"/>
          <w:b/>
          <w:bCs/>
          <w:lang w:val="en-GB"/>
        </w:rPr>
      </w:pPr>
      <w:r w:rsidRPr="00CF6211">
        <w:rPr>
          <w:rFonts w:ascii="Calibri" w:eastAsia="Calibri" w:hAnsi="Calibri" w:cs="Arial"/>
          <w:b/>
          <w:bCs/>
          <w:lang w:val="en-GB"/>
        </w:rPr>
        <w:t>Engagement rules</w:t>
      </w:r>
    </w:p>
    <w:p w14:paraId="476F8B4B" w14:textId="77777777" w:rsidR="003A32FD" w:rsidRPr="00CF6211" w:rsidRDefault="003A32FD" w:rsidP="00232FA1">
      <w:pPr>
        <w:jc w:val="both"/>
        <w:rPr>
          <w:rFonts w:ascii="Calibri" w:eastAsia="Calibri" w:hAnsi="Calibri" w:cs="Arial"/>
          <w:lang w:val="en-GB"/>
        </w:rPr>
      </w:pPr>
      <w:r w:rsidRPr="00CF6211">
        <w:rPr>
          <w:rFonts w:ascii="Calibri" w:eastAsia="Calibri" w:hAnsi="Calibri" w:cs="Arial"/>
          <w:b/>
          <w:bCs/>
          <w:lang w:val="en-GB"/>
        </w:rPr>
        <w:t>Respond Promptly</w:t>
      </w:r>
      <w:r w:rsidRPr="00CF6211">
        <w:rPr>
          <w:rFonts w:ascii="Calibri" w:eastAsia="Calibri" w:hAnsi="Calibri" w:cs="Arial"/>
          <w:lang w:val="en-GB"/>
        </w:rPr>
        <w:t>: Address questions and comments to foster dialogue.</w:t>
      </w:r>
    </w:p>
    <w:p w14:paraId="1D3F8E25" w14:textId="79EDF0B7" w:rsidR="003A32FD" w:rsidRPr="00CF6211" w:rsidRDefault="003A32FD" w:rsidP="00232FA1">
      <w:pPr>
        <w:jc w:val="both"/>
        <w:rPr>
          <w:rFonts w:ascii="Calibri" w:eastAsia="Calibri" w:hAnsi="Calibri" w:cs="Arial"/>
          <w:lang w:val="en-GB"/>
        </w:rPr>
      </w:pPr>
      <w:r w:rsidRPr="00CF6211">
        <w:rPr>
          <w:rFonts w:ascii="Calibri" w:eastAsia="Calibri" w:hAnsi="Calibri" w:cs="Arial"/>
          <w:b/>
          <w:bCs/>
          <w:lang w:val="en-GB"/>
        </w:rPr>
        <w:t>Collaborate</w:t>
      </w:r>
      <w:r w:rsidRPr="00CF6211">
        <w:rPr>
          <w:rFonts w:ascii="Calibri" w:eastAsia="Calibri" w:hAnsi="Calibri" w:cs="Arial"/>
          <w:lang w:val="en-GB"/>
        </w:rPr>
        <w:t>: Partner with influencers, academics, and organi</w:t>
      </w:r>
      <w:r w:rsidR="00232FA1">
        <w:rPr>
          <w:rFonts w:ascii="Calibri" w:eastAsia="Calibri" w:hAnsi="Calibri" w:cs="Arial"/>
          <w:lang w:val="en-GB"/>
        </w:rPr>
        <w:t>s</w:t>
      </w:r>
      <w:r w:rsidRPr="00CF6211">
        <w:rPr>
          <w:rFonts w:ascii="Calibri" w:eastAsia="Calibri" w:hAnsi="Calibri" w:cs="Arial"/>
          <w:lang w:val="en-GB"/>
        </w:rPr>
        <w:t>ations to amplify messages.</w:t>
      </w:r>
    </w:p>
    <w:p w14:paraId="2A3CE960" w14:textId="77777777" w:rsidR="003A32FD" w:rsidRPr="00CF6211" w:rsidRDefault="003A32FD" w:rsidP="00232FA1">
      <w:pPr>
        <w:jc w:val="both"/>
        <w:rPr>
          <w:rFonts w:ascii="Calibri" w:eastAsia="Calibri" w:hAnsi="Calibri" w:cs="Arial"/>
          <w:lang w:val="en-GB"/>
        </w:rPr>
      </w:pPr>
      <w:r w:rsidRPr="00CF6211">
        <w:rPr>
          <w:rFonts w:ascii="Calibri" w:eastAsia="Calibri" w:hAnsi="Calibri" w:cs="Arial"/>
          <w:b/>
          <w:bCs/>
          <w:lang w:val="en-GB"/>
        </w:rPr>
        <w:t>Hashtag</w:t>
      </w:r>
      <w:r w:rsidRPr="00CF6211">
        <w:rPr>
          <w:rFonts w:ascii="Calibri" w:eastAsia="Calibri" w:hAnsi="Calibri" w:cs="Arial"/>
          <w:lang w:val="en-GB"/>
        </w:rPr>
        <w:t>s: Use relevant and trending hashtags to expand reach.</w:t>
      </w:r>
    </w:p>
    <w:p w14:paraId="7DD1C9BC" w14:textId="77777777" w:rsidR="003A32FD" w:rsidRPr="00CF6211" w:rsidRDefault="003A32FD" w:rsidP="00232FA1">
      <w:pPr>
        <w:jc w:val="both"/>
        <w:rPr>
          <w:rFonts w:ascii="Calibri" w:eastAsia="Calibri" w:hAnsi="Calibri" w:cs="Arial"/>
          <w:lang w:val="en-GB"/>
        </w:rPr>
      </w:pPr>
      <w:r w:rsidRPr="00CF6211">
        <w:rPr>
          <w:rFonts w:ascii="Calibri" w:eastAsia="Calibri" w:hAnsi="Calibri" w:cs="Arial"/>
          <w:b/>
          <w:bCs/>
          <w:lang w:val="en-GB"/>
        </w:rPr>
        <w:t>Campaigns</w:t>
      </w:r>
      <w:r w:rsidRPr="00CF6211">
        <w:rPr>
          <w:rFonts w:ascii="Calibri" w:eastAsia="Calibri" w:hAnsi="Calibri" w:cs="Arial"/>
          <w:lang w:val="en-GB"/>
        </w:rPr>
        <w:t>: Run thematic campaigns around key dates, like World Statistics Day or International Women’s Day.</w:t>
      </w:r>
    </w:p>
    <w:p w14:paraId="6482D50C" w14:textId="363E764C" w:rsidR="0081656E" w:rsidRPr="00CF6211" w:rsidRDefault="0081656E" w:rsidP="00232FA1">
      <w:pPr>
        <w:jc w:val="both"/>
        <w:rPr>
          <w:rFonts w:ascii="Calibri" w:eastAsia="Calibri" w:hAnsi="Calibri" w:cs="Arial"/>
          <w:b/>
          <w:bCs/>
          <w:lang w:val="en-GB"/>
        </w:rPr>
      </w:pPr>
      <w:r w:rsidRPr="00CF6211">
        <w:rPr>
          <w:rFonts w:ascii="Calibri" w:eastAsia="Calibri" w:hAnsi="Calibri" w:cs="Arial"/>
          <w:b/>
          <w:bCs/>
          <w:lang w:val="en-GB"/>
        </w:rPr>
        <w:t>Monitoring and evaluation</w:t>
      </w:r>
    </w:p>
    <w:p w14:paraId="49D53FF1" w14:textId="1EC1034B" w:rsidR="0081656E" w:rsidRPr="00CF6211" w:rsidRDefault="0081656E" w:rsidP="00232FA1">
      <w:pPr>
        <w:jc w:val="both"/>
        <w:rPr>
          <w:rFonts w:ascii="Calibri" w:eastAsia="Calibri" w:hAnsi="Calibri" w:cs="Arial"/>
          <w:lang w:val="en-GB"/>
        </w:rPr>
      </w:pPr>
      <w:r w:rsidRPr="00CF6211">
        <w:rPr>
          <w:rFonts w:ascii="Calibri" w:eastAsia="Calibri" w:hAnsi="Calibri" w:cs="Arial"/>
          <w:lang w:val="en-GB"/>
        </w:rPr>
        <w:t>Facebook insights: page likes, post reac</w:t>
      </w:r>
      <w:r w:rsidR="002968D8" w:rsidRPr="00CF6211">
        <w:rPr>
          <w:rFonts w:ascii="Calibri" w:eastAsia="Calibri" w:hAnsi="Calibri" w:cs="Arial"/>
          <w:lang w:val="en-GB"/>
        </w:rPr>
        <w:t>h</w:t>
      </w:r>
    </w:p>
    <w:p w14:paraId="626833F0" w14:textId="48DF16D8" w:rsidR="002968D8" w:rsidRPr="00CF6211" w:rsidRDefault="002968D8" w:rsidP="00232FA1">
      <w:pPr>
        <w:jc w:val="both"/>
        <w:rPr>
          <w:rFonts w:ascii="Calibri" w:eastAsia="Calibri" w:hAnsi="Calibri" w:cs="Arial"/>
          <w:lang w:val="en-GB"/>
        </w:rPr>
      </w:pPr>
      <w:r w:rsidRPr="00CF6211">
        <w:rPr>
          <w:rFonts w:ascii="Calibri" w:eastAsia="Calibri" w:hAnsi="Calibri" w:cs="Arial"/>
          <w:lang w:val="en-GB"/>
        </w:rPr>
        <w:t>Google analytics</w:t>
      </w:r>
    </w:p>
    <w:p w14:paraId="078F4B9B" w14:textId="4503B337" w:rsidR="002968D8" w:rsidRPr="00CF6211" w:rsidRDefault="002968D8" w:rsidP="00232FA1">
      <w:pPr>
        <w:jc w:val="both"/>
        <w:rPr>
          <w:rFonts w:ascii="Calibri" w:eastAsia="Calibri" w:hAnsi="Calibri" w:cs="Arial"/>
          <w:lang w:val="en-GB"/>
        </w:rPr>
      </w:pPr>
      <w:r w:rsidRPr="00CF6211">
        <w:rPr>
          <w:rFonts w:ascii="Calibri" w:eastAsia="Calibri" w:hAnsi="Calibri" w:cs="Arial"/>
          <w:lang w:val="en-GB"/>
        </w:rPr>
        <w:t>User satisfaction surveys</w:t>
      </w:r>
    </w:p>
    <w:p w14:paraId="301EF982" w14:textId="3D84EF2D" w:rsidR="003A32FD" w:rsidRPr="00CF6211" w:rsidRDefault="003A32FD" w:rsidP="00232FA1">
      <w:pPr>
        <w:jc w:val="both"/>
        <w:rPr>
          <w:lang w:val="en-GB"/>
        </w:rPr>
      </w:pPr>
      <w:r w:rsidRPr="00CF6211">
        <w:rPr>
          <w:b/>
          <w:bCs/>
          <w:lang w:val="en-GB"/>
        </w:rPr>
        <w:t>Risk Management</w:t>
      </w:r>
    </w:p>
    <w:p w14:paraId="2F56B829" w14:textId="77777777" w:rsidR="003A32FD" w:rsidRPr="00CF6211" w:rsidRDefault="003A32FD" w:rsidP="00232FA1">
      <w:pPr>
        <w:numPr>
          <w:ilvl w:val="0"/>
          <w:numId w:val="30"/>
        </w:numPr>
        <w:jc w:val="both"/>
        <w:rPr>
          <w:rFonts w:ascii="Calibri" w:eastAsia="Calibri" w:hAnsi="Calibri" w:cs="Arial"/>
          <w:lang w:val="en-GB"/>
        </w:rPr>
      </w:pPr>
      <w:r w:rsidRPr="00CF6211">
        <w:rPr>
          <w:rFonts w:ascii="Calibri" w:eastAsia="Calibri" w:hAnsi="Calibri" w:cs="Arial"/>
          <w:b/>
          <w:bCs/>
          <w:lang w:val="en-GB"/>
        </w:rPr>
        <w:t>Monitor Discussions:</w:t>
      </w:r>
      <w:r w:rsidRPr="00CF6211">
        <w:rPr>
          <w:rFonts w:ascii="Calibri" w:eastAsia="Calibri" w:hAnsi="Calibri" w:cs="Arial"/>
          <w:lang w:val="en-GB"/>
        </w:rPr>
        <w:t xml:space="preserve"> Stay alert to misinformation or misinterpretation of statistics.</w:t>
      </w:r>
    </w:p>
    <w:p w14:paraId="2CE3BEC2" w14:textId="77777777" w:rsidR="003A32FD" w:rsidRPr="00CF6211" w:rsidRDefault="003A32FD" w:rsidP="00232FA1">
      <w:pPr>
        <w:numPr>
          <w:ilvl w:val="0"/>
          <w:numId w:val="30"/>
        </w:numPr>
        <w:jc w:val="both"/>
        <w:rPr>
          <w:rFonts w:ascii="Calibri" w:eastAsia="Calibri" w:hAnsi="Calibri" w:cs="Arial"/>
          <w:lang w:val="en-GB"/>
        </w:rPr>
      </w:pPr>
      <w:r w:rsidRPr="00CF6211">
        <w:rPr>
          <w:rFonts w:ascii="Calibri" w:eastAsia="Calibri" w:hAnsi="Calibri" w:cs="Arial"/>
          <w:b/>
          <w:bCs/>
          <w:lang w:val="en-GB"/>
        </w:rPr>
        <w:t>Crisis Communication Plan:</w:t>
      </w:r>
      <w:r w:rsidRPr="00CF6211">
        <w:rPr>
          <w:rFonts w:ascii="Calibri" w:eastAsia="Calibri" w:hAnsi="Calibri" w:cs="Arial"/>
          <w:lang w:val="en-GB"/>
        </w:rPr>
        <w:t xml:space="preserve"> Prepare responses for contentious issues or misreporting.</w:t>
      </w:r>
    </w:p>
    <w:p w14:paraId="3819E55B" w14:textId="40CCBACB" w:rsidR="003A32FD" w:rsidRPr="00CF6211" w:rsidRDefault="003A32FD" w:rsidP="00232FA1">
      <w:pPr>
        <w:numPr>
          <w:ilvl w:val="0"/>
          <w:numId w:val="30"/>
        </w:numPr>
        <w:jc w:val="both"/>
        <w:rPr>
          <w:rFonts w:ascii="Calibri" w:eastAsia="Calibri" w:hAnsi="Calibri" w:cs="Arial"/>
          <w:lang w:val="en-GB"/>
        </w:rPr>
      </w:pPr>
      <w:r w:rsidRPr="00CF6211">
        <w:rPr>
          <w:rFonts w:ascii="Calibri" w:eastAsia="Calibri" w:hAnsi="Calibri" w:cs="Arial"/>
          <w:b/>
          <w:bCs/>
          <w:lang w:val="en-GB"/>
        </w:rPr>
        <w:t>Fact-Check:</w:t>
      </w:r>
      <w:r w:rsidRPr="00CF6211">
        <w:rPr>
          <w:rFonts w:ascii="Calibri" w:eastAsia="Calibri" w:hAnsi="Calibri" w:cs="Arial"/>
          <w:lang w:val="en-GB"/>
        </w:rPr>
        <w:t xml:space="preserve"> Ensure all shared data </w:t>
      </w:r>
      <w:r w:rsidR="00232FA1">
        <w:rPr>
          <w:rFonts w:ascii="Calibri" w:eastAsia="Calibri" w:hAnsi="Calibri" w:cs="Arial"/>
          <w:lang w:val="en-GB"/>
        </w:rPr>
        <w:t>are</w:t>
      </w:r>
      <w:r w:rsidR="00232FA1" w:rsidRPr="00CF6211">
        <w:rPr>
          <w:rFonts w:ascii="Calibri" w:eastAsia="Calibri" w:hAnsi="Calibri" w:cs="Arial"/>
          <w:lang w:val="en-GB"/>
        </w:rPr>
        <w:t xml:space="preserve"> </w:t>
      </w:r>
      <w:r w:rsidRPr="00CF6211">
        <w:rPr>
          <w:rFonts w:ascii="Calibri" w:eastAsia="Calibri" w:hAnsi="Calibri" w:cs="Arial"/>
          <w:lang w:val="en-GB"/>
        </w:rPr>
        <w:t>accurate and up</w:t>
      </w:r>
      <w:r w:rsidR="00B00F6D">
        <w:rPr>
          <w:rFonts w:ascii="Calibri" w:eastAsia="Calibri" w:hAnsi="Calibri" w:cs="Arial"/>
          <w:lang w:val="en-GB"/>
        </w:rPr>
        <w:t xml:space="preserve"> </w:t>
      </w:r>
      <w:r w:rsidRPr="00CF6211">
        <w:rPr>
          <w:rFonts w:ascii="Calibri" w:eastAsia="Calibri" w:hAnsi="Calibri" w:cs="Arial"/>
          <w:lang w:val="en-GB"/>
        </w:rPr>
        <w:t>to</w:t>
      </w:r>
      <w:r w:rsidR="00B00F6D">
        <w:rPr>
          <w:rFonts w:ascii="Calibri" w:eastAsia="Calibri" w:hAnsi="Calibri" w:cs="Arial"/>
          <w:lang w:val="en-GB"/>
        </w:rPr>
        <w:t xml:space="preserve"> </w:t>
      </w:r>
      <w:r w:rsidRPr="00CF6211">
        <w:rPr>
          <w:rFonts w:ascii="Calibri" w:eastAsia="Calibri" w:hAnsi="Calibri" w:cs="Arial"/>
          <w:lang w:val="en-GB"/>
        </w:rPr>
        <w:t>date.</w:t>
      </w:r>
    </w:p>
    <w:p w14:paraId="54809578" w14:textId="2FD87382" w:rsidR="003A32FD" w:rsidRPr="00CF6211" w:rsidRDefault="003A32FD" w:rsidP="00232FA1">
      <w:pPr>
        <w:jc w:val="both"/>
        <w:rPr>
          <w:b/>
          <w:bCs/>
          <w:lang w:val="en-GB"/>
        </w:rPr>
      </w:pPr>
      <w:r w:rsidRPr="00CF6211">
        <w:rPr>
          <w:b/>
          <w:bCs/>
          <w:lang w:val="en-GB"/>
        </w:rPr>
        <w:t>Resources</w:t>
      </w:r>
    </w:p>
    <w:p w14:paraId="63F30C63" w14:textId="77777777" w:rsidR="003A32FD" w:rsidRPr="00CF6211" w:rsidRDefault="003A32FD" w:rsidP="00B00F6D">
      <w:pPr>
        <w:numPr>
          <w:ilvl w:val="0"/>
          <w:numId w:val="31"/>
        </w:numPr>
        <w:jc w:val="both"/>
        <w:rPr>
          <w:rFonts w:ascii="Calibri" w:eastAsia="Calibri" w:hAnsi="Calibri" w:cs="Arial"/>
          <w:lang w:val="en-GB"/>
        </w:rPr>
      </w:pPr>
      <w:r w:rsidRPr="00CF6211">
        <w:rPr>
          <w:rFonts w:ascii="Calibri" w:eastAsia="Calibri" w:hAnsi="Calibri" w:cs="Arial"/>
          <w:b/>
          <w:bCs/>
          <w:lang w:val="en-GB"/>
        </w:rPr>
        <w:t>Dedicated Team:</w:t>
      </w:r>
      <w:r w:rsidRPr="00CF6211">
        <w:rPr>
          <w:rFonts w:ascii="Calibri" w:eastAsia="Calibri" w:hAnsi="Calibri" w:cs="Arial"/>
          <w:lang w:val="en-GB"/>
        </w:rPr>
        <w:t xml:space="preserve"> Assign roles for content creation, engagement, and monitoring.</w:t>
      </w:r>
    </w:p>
    <w:p w14:paraId="7E2F0C1A" w14:textId="0926DB7C" w:rsidR="003A32FD" w:rsidRPr="00CF6211" w:rsidRDefault="003A32FD" w:rsidP="00B00F6D">
      <w:pPr>
        <w:numPr>
          <w:ilvl w:val="0"/>
          <w:numId w:val="31"/>
        </w:numPr>
        <w:jc w:val="both"/>
        <w:rPr>
          <w:rFonts w:ascii="Calibri" w:eastAsia="Calibri" w:hAnsi="Calibri" w:cs="Arial"/>
          <w:lang w:val="en-GB"/>
        </w:rPr>
      </w:pPr>
      <w:r w:rsidRPr="00CF6211">
        <w:rPr>
          <w:rFonts w:ascii="Calibri" w:eastAsia="Calibri" w:hAnsi="Calibri" w:cs="Arial"/>
          <w:b/>
          <w:bCs/>
          <w:lang w:val="en-GB"/>
        </w:rPr>
        <w:t>Training:</w:t>
      </w:r>
      <w:r w:rsidRPr="00CF6211">
        <w:rPr>
          <w:rFonts w:ascii="Calibri" w:eastAsia="Calibri" w:hAnsi="Calibri" w:cs="Arial"/>
          <w:lang w:val="en-GB"/>
        </w:rPr>
        <w:t xml:space="preserve"> Provide staff with training in social media best practices and data visuali</w:t>
      </w:r>
      <w:r w:rsidR="00B00F6D">
        <w:rPr>
          <w:rFonts w:ascii="Calibri" w:eastAsia="Calibri" w:hAnsi="Calibri" w:cs="Arial"/>
          <w:lang w:val="en-GB"/>
        </w:rPr>
        <w:t>s</w:t>
      </w:r>
      <w:r w:rsidRPr="00CF6211">
        <w:rPr>
          <w:rFonts w:ascii="Calibri" w:eastAsia="Calibri" w:hAnsi="Calibri" w:cs="Arial"/>
          <w:lang w:val="en-GB"/>
        </w:rPr>
        <w:t>ation.</w:t>
      </w:r>
    </w:p>
    <w:p w14:paraId="6DF02EFD" w14:textId="77777777" w:rsidR="003A32FD" w:rsidRPr="00CF6211" w:rsidRDefault="003A32FD" w:rsidP="00B00F6D">
      <w:pPr>
        <w:numPr>
          <w:ilvl w:val="0"/>
          <w:numId w:val="31"/>
        </w:numPr>
        <w:jc w:val="both"/>
        <w:rPr>
          <w:rFonts w:ascii="Calibri" w:eastAsia="Calibri" w:hAnsi="Calibri" w:cs="Arial"/>
          <w:lang w:val="en-GB"/>
        </w:rPr>
      </w:pPr>
      <w:r w:rsidRPr="00CF6211">
        <w:rPr>
          <w:rFonts w:ascii="Calibri" w:eastAsia="Calibri" w:hAnsi="Calibri" w:cs="Arial"/>
          <w:b/>
          <w:bCs/>
          <w:lang w:val="en-GB"/>
        </w:rPr>
        <w:t>Budget</w:t>
      </w:r>
      <w:r w:rsidRPr="00CF6211">
        <w:rPr>
          <w:rFonts w:ascii="Calibri" w:eastAsia="Calibri" w:hAnsi="Calibri" w:cs="Arial"/>
          <w:lang w:val="en-GB"/>
        </w:rPr>
        <w:t>: Allocate funds for tools, advertising, and content production.</w:t>
      </w:r>
    </w:p>
    <w:p w14:paraId="1E3C967B" w14:textId="77777777" w:rsidR="003A32FD" w:rsidRPr="00CF6211" w:rsidRDefault="003A32FD" w:rsidP="00232FA1">
      <w:pPr>
        <w:jc w:val="both"/>
        <w:rPr>
          <w:rFonts w:ascii="Calibri" w:eastAsia="Calibri" w:hAnsi="Calibri" w:cs="Arial"/>
          <w:lang w:val="en-GB"/>
        </w:rPr>
      </w:pPr>
    </w:p>
    <w:p w14:paraId="00642209" w14:textId="77777777" w:rsidR="005F4B87" w:rsidRPr="00CF6211" w:rsidRDefault="005F4B87" w:rsidP="00232FA1">
      <w:pPr>
        <w:jc w:val="both"/>
        <w:rPr>
          <w:rFonts w:ascii="Calibri" w:hAnsi="Calibri" w:cs="Calibri"/>
          <w:b/>
          <w:bCs/>
          <w:lang w:val="en-GB"/>
        </w:rPr>
      </w:pPr>
      <w:r w:rsidRPr="00CF6211">
        <w:rPr>
          <w:rFonts w:ascii="Calibri" w:hAnsi="Calibri" w:cs="Calibri"/>
          <w:b/>
          <w:bCs/>
          <w:lang w:val="en-GB"/>
        </w:rPr>
        <w:t>Conclusion</w:t>
      </w:r>
    </w:p>
    <w:p w14:paraId="4F9E0D5B" w14:textId="5FB511F6" w:rsidR="003A32FD" w:rsidRPr="00CF6211" w:rsidRDefault="003A32FD" w:rsidP="00B00F6D">
      <w:pPr>
        <w:jc w:val="both"/>
        <w:rPr>
          <w:lang w:val="en-GB"/>
        </w:rPr>
      </w:pPr>
      <w:r w:rsidRPr="00CF6211">
        <w:rPr>
          <w:lang w:val="en-GB"/>
        </w:rPr>
        <w:t xml:space="preserve">By implementing this </w:t>
      </w:r>
      <w:r w:rsidR="000B170D" w:rsidRPr="00CF6211">
        <w:rPr>
          <w:lang w:val="en-GB"/>
        </w:rPr>
        <w:t>Strategy</w:t>
      </w:r>
      <w:r w:rsidRPr="00CF6211">
        <w:rPr>
          <w:lang w:val="en-GB"/>
        </w:rPr>
        <w:t xml:space="preserve">, </w:t>
      </w:r>
      <w:r w:rsidR="00B00F6D">
        <w:rPr>
          <w:lang w:val="en-GB"/>
        </w:rPr>
        <w:t xml:space="preserve">the SSO </w:t>
      </w:r>
      <w:r w:rsidRPr="00CF6211">
        <w:rPr>
          <w:lang w:val="en-GB"/>
        </w:rPr>
        <w:t xml:space="preserve">can effectively harness social media to educate, engage, and empower </w:t>
      </w:r>
      <w:r w:rsidR="00B00F6D">
        <w:rPr>
          <w:lang w:val="en-GB"/>
        </w:rPr>
        <w:t>its</w:t>
      </w:r>
      <w:r w:rsidR="00B00F6D" w:rsidRPr="00CF6211">
        <w:rPr>
          <w:lang w:val="en-GB"/>
        </w:rPr>
        <w:t xml:space="preserve"> </w:t>
      </w:r>
      <w:r w:rsidRPr="00CF6211">
        <w:rPr>
          <w:lang w:val="en-GB"/>
        </w:rPr>
        <w:t>audiences with meaningful and impactful data.</w:t>
      </w:r>
    </w:p>
    <w:p w14:paraId="7947B956" w14:textId="77777777" w:rsidR="003A32FD" w:rsidRPr="00CF6211" w:rsidRDefault="003A32FD" w:rsidP="003A32FD">
      <w:pPr>
        <w:rPr>
          <w:rFonts w:ascii="Calibri" w:eastAsia="Calibri" w:hAnsi="Calibri" w:cs="Arial"/>
          <w:lang w:val="en-GB"/>
        </w:rPr>
      </w:pPr>
    </w:p>
    <w:p w14:paraId="77F3984F" w14:textId="77777777" w:rsidR="003A32FD" w:rsidRPr="00CF6211" w:rsidRDefault="003A32FD" w:rsidP="00441D93">
      <w:pPr>
        <w:rPr>
          <w:rFonts w:ascii="Calibri" w:eastAsia="Calibri" w:hAnsi="Calibri" w:cs="Arial"/>
          <w:lang w:val="en-GB"/>
        </w:rPr>
      </w:pPr>
    </w:p>
    <w:p w14:paraId="0D3F7997" w14:textId="77777777" w:rsidR="002968D8" w:rsidRPr="00CF6211" w:rsidRDefault="002968D8" w:rsidP="00441D93">
      <w:pPr>
        <w:rPr>
          <w:rFonts w:ascii="Calibri" w:eastAsia="Calibri" w:hAnsi="Calibri" w:cs="Arial"/>
          <w:lang w:val="en-GB"/>
        </w:rPr>
      </w:pPr>
    </w:p>
    <w:p w14:paraId="548AA371" w14:textId="77777777" w:rsidR="00055F2B" w:rsidRPr="00CF6211" w:rsidRDefault="00055F2B">
      <w:pPr>
        <w:rPr>
          <w:rFonts w:ascii="Calibri" w:hAnsi="Calibri" w:cs="Calibri"/>
          <w:sz w:val="28"/>
          <w:szCs w:val="28"/>
          <w:lang w:val="en-GB"/>
        </w:rPr>
      </w:pPr>
    </w:p>
    <w:sectPr w:rsidR="00055F2B" w:rsidRPr="00CF6211" w:rsidSect="002C7CB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0D9"/>
    <w:multiLevelType w:val="hybridMultilevel"/>
    <w:tmpl w:val="3F9CD3E6"/>
    <w:lvl w:ilvl="0" w:tplc="B072A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B07F1"/>
    <w:multiLevelType w:val="hybridMultilevel"/>
    <w:tmpl w:val="440A8726"/>
    <w:lvl w:ilvl="0" w:tplc="B072A4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A1B0E"/>
    <w:multiLevelType w:val="hybridMultilevel"/>
    <w:tmpl w:val="5F4446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CA0332"/>
    <w:multiLevelType w:val="multilevel"/>
    <w:tmpl w:val="8BEA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D7ED6"/>
    <w:multiLevelType w:val="multilevel"/>
    <w:tmpl w:val="6264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83314"/>
    <w:multiLevelType w:val="multilevel"/>
    <w:tmpl w:val="AB9C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B232E"/>
    <w:multiLevelType w:val="multilevel"/>
    <w:tmpl w:val="C3CC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B7FAE"/>
    <w:multiLevelType w:val="multilevel"/>
    <w:tmpl w:val="65A6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641AC"/>
    <w:multiLevelType w:val="multilevel"/>
    <w:tmpl w:val="6530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D5626"/>
    <w:multiLevelType w:val="multilevel"/>
    <w:tmpl w:val="65A6F082"/>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0" w15:restartNumberingAfterBreak="0">
    <w:nsid w:val="2327499E"/>
    <w:multiLevelType w:val="multilevel"/>
    <w:tmpl w:val="DB6E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04EC5"/>
    <w:multiLevelType w:val="multilevel"/>
    <w:tmpl w:val="5AFA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72F08"/>
    <w:multiLevelType w:val="multilevel"/>
    <w:tmpl w:val="1FE6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354BF6"/>
    <w:multiLevelType w:val="multilevel"/>
    <w:tmpl w:val="C974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11472"/>
    <w:multiLevelType w:val="multilevel"/>
    <w:tmpl w:val="0E76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A69CF"/>
    <w:multiLevelType w:val="multilevel"/>
    <w:tmpl w:val="CDD8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DB73A0"/>
    <w:multiLevelType w:val="multilevel"/>
    <w:tmpl w:val="0D44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E5D11"/>
    <w:multiLevelType w:val="multilevel"/>
    <w:tmpl w:val="3182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906C09"/>
    <w:multiLevelType w:val="multilevel"/>
    <w:tmpl w:val="D8E8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47470"/>
    <w:multiLevelType w:val="multilevel"/>
    <w:tmpl w:val="571E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3C18B9"/>
    <w:multiLevelType w:val="multilevel"/>
    <w:tmpl w:val="6064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53CED"/>
    <w:multiLevelType w:val="multilevel"/>
    <w:tmpl w:val="35AC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80B27"/>
    <w:multiLevelType w:val="multilevel"/>
    <w:tmpl w:val="2BBE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267BC"/>
    <w:multiLevelType w:val="multilevel"/>
    <w:tmpl w:val="A6DC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9A2284"/>
    <w:multiLevelType w:val="multilevel"/>
    <w:tmpl w:val="D7DE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A31124"/>
    <w:multiLevelType w:val="multilevel"/>
    <w:tmpl w:val="A790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B47B7"/>
    <w:multiLevelType w:val="multilevel"/>
    <w:tmpl w:val="D394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F33E2"/>
    <w:multiLevelType w:val="multilevel"/>
    <w:tmpl w:val="3EE6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44B24"/>
    <w:multiLevelType w:val="multilevel"/>
    <w:tmpl w:val="ABF8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D036C1"/>
    <w:multiLevelType w:val="multilevel"/>
    <w:tmpl w:val="7CBA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5176CA"/>
    <w:multiLevelType w:val="multilevel"/>
    <w:tmpl w:val="D40A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849C6"/>
    <w:multiLevelType w:val="multilevel"/>
    <w:tmpl w:val="0A38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8B0279"/>
    <w:multiLevelType w:val="hybridMultilevel"/>
    <w:tmpl w:val="28B627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42A3897"/>
    <w:multiLevelType w:val="multilevel"/>
    <w:tmpl w:val="919ED4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127141"/>
    <w:multiLevelType w:val="multilevel"/>
    <w:tmpl w:val="2BF0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BA7F75"/>
    <w:multiLevelType w:val="hybridMultilevel"/>
    <w:tmpl w:val="FCB4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55042"/>
    <w:multiLevelType w:val="multilevel"/>
    <w:tmpl w:val="7828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159846">
    <w:abstractNumId w:val="9"/>
  </w:num>
  <w:num w:numId="2" w16cid:durableId="2091612946">
    <w:abstractNumId w:val="7"/>
  </w:num>
  <w:num w:numId="3" w16cid:durableId="545290564">
    <w:abstractNumId w:val="35"/>
  </w:num>
  <w:num w:numId="4" w16cid:durableId="144515913">
    <w:abstractNumId w:val="1"/>
  </w:num>
  <w:num w:numId="5" w16cid:durableId="227154841">
    <w:abstractNumId w:val="0"/>
  </w:num>
  <w:num w:numId="6" w16cid:durableId="1284993983">
    <w:abstractNumId w:val="33"/>
  </w:num>
  <w:num w:numId="7" w16cid:durableId="1237981679">
    <w:abstractNumId w:val="29"/>
  </w:num>
  <w:num w:numId="8" w16cid:durableId="290090583">
    <w:abstractNumId w:val="10"/>
  </w:num>
  <w:num w:numId="9" w16cid:durableId="1278023069">
    <w:abstractNumId w:val="20"/>
  </w:num>
  <w:num w:numId="10" w16cid:durableId="783571196">
    <w:abstractNumId w:val="22"/>
  </w:num>
  <w:num w:numId="11" w16cid:durableId="550658687">
    <w:abstractNumId w:val="34"/>
  </w:num>
  <w:num w:numId="12" w16cid:durableId="1676297635">
    <w:abstractNumId w:val="31"/>
  </w:num>
  <w:num w:numId="13" w16cid:durableId="2074547561">
    <w:abstractNumId w:val="23"/>
  </w:num>
  <w:num w:numId="14" w16cid:durableId="1111556870">
    <w:abstractNumId w:val="36"/>
  </w:num>
  <w:num w:numId="15" w16cid:durableId="265313711">
    <w:abstractNumId w:val="14"/>
  </w:num>
  <w:num w:numId="16" w16cid:durableId="162357302">
    <w:abstractNumId w:val="24"/>
  </w:num>
  <w:num w:numId="17" w16cid:durableId="4794646">
    <w:abstractNumId w:val="15"/>
  </w:num>
  <w:num w:numId="18" w16cid:durableId="390811757">
    <w:abstractNumId w:val="25"/>
  </w:num>
  <w:num w:numId="19" w16cid:durableId="1661469913">
    <w:abstractNumId w:val="8"/>
  </w:num>
  <w:num w:numId="20" w16cid:durableId="1869682300">
    <w:abstractNumId w:val="11"/>
  </w:num>
  <w:num w:numId="21" w16cid:durableId="1892299820">
    <w:abstractNumId w:val="21"/>
  </w:num>
  <w:num w:numId="22" w16cid:durableId="2046254576">
    <w:abstractNumId w:val="18"/>
  </w:num>
  <w:num w:numId="23" w16cid:durableId="870531508">
    <w:abstractNumId w:val="4"/>
  </w:num>
  <w:num w:numId="24" w16cid:durableId="1781754501">
    <w:abstractNumId w:val="28"/>
  </w:num>
  <w:num w:numId="25" w16cid:durableId="1580754688">
    <w:abstractNumId w:val="17"/>
  </w:num>
  <w:num w:numId="26" w16cid:durableId="721252052">
    <w:abstractNumId w:val="2"/>
  </w:num>
  <w:num w:numId="27" w16cid:durableId="2087649675">
    <w:abstractNumId w:val="32"/>
  </w:num>
  <w:num w:numId="28" w16cid:durableId="2049602398">
    <w:abstractNumId w:val="27"/>
  </w:num>
  <w:num w:numId="29" w16cid:durableId="809398001">
    <w:abstractNumId w:val="6"/>
  </w:num>
  <w:num w:numId="30" w16cid:durableId="1717269993">
    <w:abstractNumId w:val="16"/>
  </w:num>
  <w:num w:numId="31" w16cid:durableId="1378620894">
    <w:abstractNumId w:val="13"/>
  </w:num>
  <w:num w:numId="32" w16cid:durableId="1303539929">
    <w:abstractNumId w:val="30"/>
  </w:num>
  <w:num w:numId="33" w16cid:durableId="1998415572">
    <w:abstractNumId w:val="3"/>
  </w:num>
  <w:num w:numId="34" w16cid:durableId="1650748056">
    <w:abstractNumId w:val="12"/>
  </w:num>
  <w:num w:numId="35" w16cid:durableId="419840096">
    <w:abstractNumId w:val="5"/>
  </w:num>
  <w:num w:numId="36" w16cid:durableId="1696419052">
    <w:abstractNumId w:val="26"/>
  </w:num>
  <w:num w:numId="37" w16cid:durableId="9810822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30"/>
    <w:rsid w:val="00055F2B"/>
    <w:rsid w:val="000B1183"/>
    <w:rsid w:val="000B170D"/>
    <w:rsid w:val="000B2FCF"/>
    <w:rsid w:val="001120FF"/>
    <w:rsid w:val="00123723"/>
    <w:rsid w:val="00136AEE"/>
    <w:rsid w:val="001748E4"/>
    <w:rsid w:val="001B1C81"/>
    <w:rsid w:val="001E7AEE"/>
    <w:rsid w:val="00226DF6"/>
    <w:rsid w:val="00232FA1"/>
    <w:rsid w:val="002731D7"/>
    <w:rsid w:val="002737C7"/>
    <w:rsid w:val="002968D8"/>
    <w:rsid w:val="002C7CBB"/>
    <w:rsid w:val="0031125C"/>
    <w:rsid w:val="003A32FD"/>
    <w:rsid w:val="004054F7"/>
    <w:rsid w:val="0042585D"/>
    <w:rsid w:val="00441D93"/>
    <w:rsid w:val="00446022"/>
    <w:rsid w:val="00545F79"/>
    <w:rsid w:val="005C0DF2"/>
    <w:rsid w:val="005E2343"/>
    <w:rsid w:val="005F4B87"/>
    <w:rsid w:val="006A79F3"/>
    <w:rsid w:val="006C6777"/>
    <w:rsid w:val="006D002F"/>
    <w:rsid w:val="0071175A"/>
    <w:rsid w:val="00721CC4"/>
    <w:rsid w:val="007276FF"/>
    <w:rsid w:val="0076458C"/>
    <w:rsid w:val="007B5CAD"/>
    <w:rsid w:val="007D308D"/>
    <w:rsid w:val="007F505A"/>
    <w:rsid w:val="0081656E"/>
    <w:rsid w:val="00825D1F"/>
    <w:rsid w:val="00852E33"/>
    <w:rsid w:val="00881FFC"/>
    <w:rsid w:val="008C3DFE"/>
    <w:rsid w:val="008F37C9"/>
    <w:rsid w:val="00977FE1"/>
    <w:rsid w:val="009D248D"/>
    <w:rsid w:val="00A10582"/>
    <w:rsid w:val="00A30B97"/>
    <w:rsid w:val="00A528FF"/>
    <w:rsid w:val="00A61551"/>
    <w:rsid w:val="00AC25F8"/>
    <w:rsid w:val="00AC50BB"/>
    <w:rsid w:val="00AF522E"/>
    <w:rsid w:val="00B00F6D"/>
    <w:rsid w:val="00B24FEC"/>
    <w:rsid w:val="00B66395"/>
    <w:rsid w:val="00BB70F2"/>
    <w:rsid w:val="00BD3579"/>
    <w:rsid w:val="00BD7159"/>
    <w:rsid w:val="00BE661A"/>
    <w:rsid w:val="00C51C9B"/>
    <w:rsid w:val="00C57B81"/>
    <w:rsid w:val="00C77726"/>
    <w:rsid w:val="00C9522B"/>
    <w:rsid w:val="00CC43B9"/>
    <w:rsid w:val="00CF6211"/>
    <w:rsid w:val="00D72732"/>
    <w:rsid w:val="00DD181A"/>
    <w:rsid w:val="00E67ACF"/>
    <w:rsid w:val="00EE3A92"/>
    <w:rsid w:val="00EE7390"/>
    <w:rsid w:val="00EF1D30"/>
    <w:rsid w:val="00F01609"/>
    <w:rsid w:val="00F20BA5"/>
    <w:rsid w:val="00F22C50"/>
    <w:rsid w:val="00F30BE0"/>
    <w:rsid w:val="00F713D3"/>
    <w:rsid w:val="00F81E62"/>
    <w:rsid w:val="00FC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D4857"/>
  <w15:chartTrackingRefBased/>
  <w15:docId w15:val="{4FAAD817-70C6-6146-AC88-8D1E68C6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mk-MK"/>
    </w:rPr>
  </w:style>
  <w:style w:type="paragraph" w:styleId="Heading1">
    <w:name w:val="heading 1"/>
    <w:basedOn w:val="Normal"/>
    <w:next w:val="Normal"/>
    <w:link w:val="Heading1Char"/>
    <w:uiPriority w:val="9"/>
    <w:qFormat/>
    <w:rsid w:val="00EF1D3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F1D3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F1D3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F1D3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F1D3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F1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1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1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1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D30"/>
    <w:rPr>
      <w:rFonts w:asciiTheme="majorHAnsi" w:eastAsiaTheme="majorEastAsia" w:hAnsiTheme="majorHAnsi" w:cstheme="majorBidi"/>
      <w:color w:val="2E74B5" w:themeColor="accent1" w:themeShade="BF"/>
      <w:sz w:val="40"/>
      <w:szCs w:val="40"/>
      <w:lang w:val="mk-MK"/>
    </w:rPr>
  </w:style>
  <w:style w:type="character" w:customStyle="1" w:styleId="Heading2Char">
    <w:name w:val="Heading 2 Char"/>
    <w:basedOn w:val="DefaultParagraphFont"/>
    <w:link w:val="Heading2"/>
    <w:uiPriority w:val="9"/>
    <w:semiHidden/>
    <w:rsid w:val="00EF1D30"/>
    <w:rPr>
      <w:rFonts w:asciiTheme="majorHAnsi" w:eastAsiaTheme="majorEastAsia" w:hAnsiTheme="majorHAnsi" w:cstheme="majorBidi"/>
      <w:color w:val="2E74B5" w:themeColor="accent1" w:themeShade="BF"/>
      <w:sz w:val="32"/>
      <w:szCs w:val="32"/>
      <w:lang w:val="mk-MK"/>
    </w:rPr>
  </w:style>
  <w:style w:type="character" w:customStyle="1" w:styleId="Heading3Char">
    <w:name w:val="Heading 3 Char"/>
    <w:basedOn w:val="DefaultParagraphFont"/>
    <w:link w:val="Heading3"/>
    <w:uiPriority w:val="9"/>
    <w:semiHidden/>
    <w:rsid w:val="00EF1D30"/>
    <w:rPr>
      <w:rFonts w:eastAsiaTheme="majorEastAsia" w:cstheme="majorBidi"/>
      <w:color w:val="2E74B5" w:themeColor="accent1" w:themeShade="BF"/>
      <w:sz w:val="28"/>
      <w:szCs w:val="28"/>
      <w:lang w:val="mk-MK"/>
    </w:rPr>
  </w:style>
  <w:style w:type="character" w:customStyle="1" w:styleId="Heading4Char">
    <w:name w:val="Heading 4 Char"/>
    <w:basedOn w:val="DefaultParagraphFont"/>
    <w:link w:val="Heading4"/>
    <w:uiPriority w:val="9"/>
    <w:semiHidden/>
    <w:rsid w:val="00EF1D30"/>
    <w:rPr>
      <w:rFonts w:eastAsiaTheme="majorEastAsia" w:cstheme="majorBidi"/>
      <w:i/>
      <w:iCs/>
      <w:color w:val="2E74B5" w:themeColor="accent1" w:themeShade="BF"/>
      <w:lang w:val="mk-MK"/>
    </w:rPr>
  </w:style>
  <w:style w:type="character" w:customStyle="1" w:styleId="Heading5Char">
    <w:name w:val="Heading 5 Char"/>
    <w:basedOn w:val="DefaultParagraphFont"/>
    <w:link w:val="Heading5"/>
    <w:uiPriority w:val="9"/>
    <w:semiHidden/>
    <w:rsid w:val="00EF1D30"/>
    <w:rPr>
      <w:rFonts w:eastAsiaTheme="majorEastAsia" w:cstheme="majorBidi"/>
      <w:color w:val="2E74B5" w:themeColor="accent1" w:themeShade="BF"/>
      <w:lang w:val="mk-MK"/>
    </w:rPr>
  </w:style>
  <w:style w:type="character" w:customStyle="1" w:styleId="Heading6Char">
    <w:name w:val="Heading 6 Char"/>
    <w:basedOn w:val="DefaultParagraphFont"/>
    <w:link w:val="Heading6"/>
    <w:uiPriority w:val="9"/>
    <w:semiHidden/>
    <w:rsid w:val="00EF1D30"/>
    <w:rPr>
      <w:rFonts w:eastAsiaTheme="majorEastAsia" w:cstheme="majorBidi"/>
      <w:i/>
      <w:iCs/>
      <w:color w:val="595959" w:themeColor="text1" w:themeTint="A6"/>
      <w:lang w:val="mk-MK"/>
    </w:rPr>
  </w:style>
  <w:style w:type="character" w:customStyle="1" w:styleId="Heading7Char">
    <w:name w:val="Heading 7 Char"/>
    <w:basedOn w:val="DefaultParagraphFont"/>
    <w:link w:val="Heading7"/>
    <w:uiPriority w:val="9"/>
    <w:semiHidden/>
    <w:rsid w:val="00EF1D30"/>
    <w:rPr>
      <w:rFonts w:eastAsiaTheme="majorEastAsia" w:cstheme="majorBidi"/>
      <w:color w:val="595959" w:themeColor="text1" w:themeTint="A6"/>
      <w:lang w:val="mk-MK"/>
    </w:rPr>
  </w:style>
  <w:style w:type="character" w:customStyle="1" w:styleId="Heading8Char">
    <w:name w:val="Heading 8 Char"/>
    <w:basedOn w:val="DefaultParagraphFont"/>
    <w:link w:val="Heading8"/>
    <w:uiPriority w:val="9"/>
    <w:semiHidden/>
    <w:rsid w:val="00EF1D30"/>
    <w:rPr>
      <w:rFonts w:eastAsiaTheme="majorEastAsia" w:cstheme="majorBidi"/>
      <w:i/>
      <w:iCs/>
      <w:color w:val="272727" w:themeColor="text1" w:themeTint="D8"/>
      <w:lang w:val="mk-MK"/>
    </w:rPr>
  </w:style>
  <w:style w:type="character" w:customStyle="1" w:styleId="Heading9Char">
    <w:name w:val="Heading 9 Char"/>
    <w:basedOn w:val="DefaultParagraphFont"/>
    <w:link w:val="Heading9"/>
    <w:uiPriority w:val="9"/>
    <w:semiHidden/>
    <w:rsid w:val="00EF1D30"/>
    <w:rPr>
      <w:rFonts w:eastAsiaTheme="majorEastAsia" w:cstheme="majorBidi"/>
      <w:color w:val="272727" w:themeColor="text1" w:themeTint="D8"/>
      <w:lang w:val="mk-MK"/>
    </w:rPr>
  </w:style>
  <w:style w:type="paragraph" w:styleId="Title">
    <w:name w:val="Title"/>
    <w:basedOn w:val="Normal"/>
    <w:next w:val="Normal"/>
    <w:link w:val="TitleChar"/>
    <w:qFormat/>
    <w:rsid w:val="00EF1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F1D30"/>
    <w:rPr>
      <w:rFonts w:asciiTheme="majorHAnsi" w:eastAsiaTheme="majorEastAsia" w:hAnsiTheme="majorHAnsi" w:cstheme="majorBidi"/>
      <w:spacing w:val="-10"/>
      <w:kern w:val="28"/>
      <w:sz w:val="56"/>
      <w:szCs w:val="56"/>
      <w:lang w:val="mk-MK"/>
    </w:rPr>
  </w:style>
  <w:style w:type="paragraph" w:styleId="Subtitle">
    <w:name w:val="Subtitle"/>
    <w:basedOn w:val="Normal"/>
    <w:next w:val="Normal"/>
    <w:link w:val="SubtitleChar"/>
    <w:uiPriority w:val="11"/>
    <w:qFormat/>
    <w:rsid w:val="00EF1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1D30"/>
    <w:rPr>
      <w:rFonts w:eastAsiaTheme="majorEastAsia" w:cstheme="majorBidi"/>
      <w:color w:val="595959" w:themeColor="text1" w:themeTint="A6"/>
      <w:spacing w:val="15"/>
      <w:sz w:val="28"/>
      <w:szCs w:val="28"/>
      <w:lang w:val="mk-MK"/>
    </w:rPr>
  </w:style>
  <w:style w:type="paragraph" w:styleId="Quote">
    <w:name w:val="Quote"/>
    <w:basedOn w:val="Normal"/>
    <w:next w:val="Normal"/>
    <w:link w:val="QuoteChar"/>
    <w:uiPriority w:val="29"/>
    <w:qFormat/>
    <w:rsid w:val="00EF1D30"/>
    <w:pPr>
      <w:spacing w:before="160"/>
      <w:jc w:val="center"/>
    </w:pPr>
    <w:rPr>
      <w:i/>
      <w:iCs/>
      <w:color w:val="404040" w:themeColor="text1" w:themeTint="BF"/>
    </w:rPr>
  </w:style>
  <w:style w:type="character" w:customStyle="1" w:styleId="QuoteChar">
    <w:name w:val="Quote Char"/>
    <w:basedOn w:val="DefaultParagraphFont"/>
    <w:link w:val="Quote"/>
    <w:uiPriority w:val="29"/>
    <w:rsid w:val="00EF1D30"/>
    <w:rPr>
      <w:i/>
      <w:iCs/>
      <w:color w:val="404040" w:themeColor="text1" w:themeTint="BF"/>
      <w:lang w:val="mk-MK"/>
    </w:rPr>
  </w:style>
  <w:style w:type="paragraph" w:styleId="ListParagraph">
    <w:name w:val="List Paragraph"/>
    <w:basedOn w:val="Normal"/>
    <w:uiPriority w:val="34"/>
    <w:qFormat/>
    <w:rsid w:val="00EF1D30"/>
    <w:pPr>
      <w:ind w:left="720"/>
      <w:contextualSpacing/>
    </w:pPr>
  </w:style>
  <w:style w:type="character" w:styleId="IntenseEmphasis">
    <w:name w:val="Intense Emphasis"/>
    <w:basedOn w:val="DefaultParagraphFont"/>
    <w:uiPriority w:val="21"/>
    <w:qFormat/>
    <w:rsid w:val="00EF1D30"/>
    <w:rPr>
      <w:i/>
      <w:iCs/>
      <w:color w:val="2E74B5" w:themeColor="accent1" w:themeShade="BF"/>
    </w:rPr>
  </w:style>
  <w:style w:type="paragraph" w:styleId="IntenseQuote">
    <w:name w:val="Intense Quote"/>
    <w:basedOn w:val="Normal"/>
    <w:next w:val="Normal"/>
    <w:link w:val="IntenseQuoteChar"/>
    <w:uiPriority w:val="30"/>
    <w:qFormat/>
    <w:rsid w:val="00EF1D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F1D30"/>
    <w:rPr>
      <w:i/>
      <w:iCs/>
      <w:color w:val="2E74B5" w:themeColor="accent1" w:themeShade="BF"/>
      <w:lang w:val="mk-MK"/>
    </w:rPr>
  </w:style>
  <w:style w:type="character" w:styleId="IntenseReference">
    <w:name w:val="Intense Reference"/>
    <w:basedOn w:val="DefaultParagraphFont"/>
    <w:uiPriority w:val="32"/>
    <w:qFormat/>
    <w:rsid w:val="00EF1D30"/>
    <w:rPr>
      <w:b/>
      <w:bCs/>
      <w:smallCaps/>
      <w:color w:val="2E74B5" w:themeColor="accent1" w:themeShade="BF"/>
      <w:spacing w:val="5"/>
    </w:rPr>
  </w:style>
  <w:style w:type="paragraph" w:styleId="Revision">
    <w:name w:val="Revision"/>
    <w:hidden/>
    <w:uiPriority w:val="99"/>
    <w:semiHidden/>
    <w:rsid w:val="0071175A"/>
    <w:pPr>
      <w:spacing w:after="0" w:line="240" w:lineRule="auto"/>
    </w:pPr>
    <w:rPr>
      <w:lang w:val="mk-MK"/>
    </w:rPr>
  </w:style>
  <w:style w:type="character" w:styleId="CommentReference">
    <w:name w:val="annotation reference"/>
    <w:basedOn w:val="DefaultParagraphFont"/>
    <w:uiPriority w:val="99"/>
    <w:semiHidden/>
    <w:unhideWhenUsed/>
    <w:rsid w:val="00123723"/>
    <w:rPr>
      <w:sz w:val="16"/>
      <w:szCs w:val="16"/>
    </w:rPr>
  </w:style>
  <w:style w:type="paragraph" w:styleId="CommentText">
    <w:name w:val="annotation text"/>
    <w:basedOn w:val="Normal"/>
    <w:link w:val="CommentTextChar"/>
    <w:uiPriority w:val="99"/>
    <w:semiHidden/>
    <w:unhideWhenUsed/>
    <w:rsid w:val="00123723"/>
    <w:pPr>
      <w:spacing w:line="240" w:lineRule="auto"/>
    </w:pPr>
    <w:rPr>
      <w:sz w:val="20"/>
      <w:szCs w:val="20"/>
    </w:rPr>
  </w:style>
  <w:style w:type="character" w:customStyle="1" w:styleId="CommentTextChar">
    <w:name w:val="Comment Text Char"/>
    <w:basedOn w:val="DefaultParagraphFont"/>
    <w:link w:val="CommentText"/>
    <w:uiPriority w:val="99"/>
    <w:semiHidden/>
    <w:rsid w:val="00123723"/>
    <w:rPr>
      <w:sz w:val="20"/>
      <w:szCs w:val="20"/>
      <w:lang w:val="mk-MK"/>
    </w:rPr>
  </w:style>
  <w:style w:type="paragraph" w:styleId="CommentSubject">
    <w:name w:val="annotation subject"/>
    <w:basedOn w:val="CommentText"/>
    <w:next w:val="CommentText"/>
    <w:link w:val="CommentSubjectChar"/>
    <w:uiPriority w:val="99"/>
    <w:semiHidden/>
    <w:unhideWhenUsed/>
    <w:rsid w:val="00123723"/>
    <w:rPr>
      <w:b/>
      <w:bCs/>
    </w:rPr>
  </w:style>
  <w:style w:type="character" w:customStyle="1" w:styleId="CommentSubjectChar">
    <w:name w:val="Comment Subject Char"/>
    <w:basedOn w:val="CommentTextChar"/>
    <w:link w:val="CommentSubject"/>
    <w:uiPriority w:val="99"/>
    <w:semiHidden/>
    <w:rsid w:val="00123723"/>
    <w:rPr>
      <w:b/>
      <w:bCs/>
      <w:sz w:val="20"/>
      <w:szCs w:val="20"/>
      <w:lang w:val="mk-MK"/>
    </w:rPr>
  </w:style>
  <w:style w:type="paragraph" w:customStyle="1" w:styleId="pf0">
    <w:name w:val="pf0"/>
    <w:basedOn w:val="Normal"/>
    <w:rsid w:val="00721CC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f01">
    <w:name w:val="cf01"/>
    <w:basedOn w:val="DefaultParagraphFont"/>
    <w:rsid w:val="00721C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64265">
      <w:bodyDiv w:val="1"/>
      <w:marLeft w:val="0"/>
      <w:marRight w:val="0"/>
      <w:marTop w:val="0"/>
      <w:marBottom w:val="0"/>
      <w:divBdr>
        <w:top w:val="none" w:sz="0" w:space="0" w:color="auto"/>
        <w:left w:val="none" w:sz="0" w:space="0" w:color="auto"/>
        <w:bottom w:val="none" w:sz="0" w:space="0" w:color="auto"/>
        <w:right w:val="none" w:sz="0" w:space="0" w:color="auto"/>
      </w:divBdr>
    </w:div>
    <w:div w:id="431441994">
      <w:bodyDiv w:val="1"/>
      <w:marLeft w:val="0"/>
      <w:marRight w:val="0"/>
      <w:marTop w:val="0"/>
      <w:marBottom w:val="0"/>
      <w:divBdr>
        <w:top w:val="none" w:sz="0" w:space="0" w:color="auto"/>
        <w:left w:val="none" w:sz="0" w:space="0" w:color="auto"/>
        <w:bottom w:val="none" w:sz="0" w:space="0" w:color="auto"/>
        <w:right w:val="none" w:sz="0" w:space="0" w:color="auto"/>
      </w:divBdr>
    </w:div>
    <w:div w:id="10584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2120</Words>
  <Characters>13676</Characters>
  <Application>Microsoft Office Word</Application>
  <DocSecurity>0</DocSecurity>
  <Lines>1367</Lines>
  <Paragraphs>478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Gjorgieva</dc:creator>
  <cp:keywords/>
  <dc:description/>
  <cp:lastModifiedBy>Blagoja Zdravkovski</cp:lastModifiedBy>
  <cp:revision>2</cp:revision>
  <dcterms:created xsi:type="dcterms:W3CDTF">2025-05-20T13:18:00Z</dcterms:created>
  <dcterms:modified xsi:type="dcterms:W3CDTF">2025-05-20T13:18:00Z</dcterms:modified>
</cp:coreProperties>
</file>